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AD7" w:rsidRPr="0047275C" w:rsidRDefault="00084AD7" w:rsidP="00084AD7">
      <w:pPr>
        <w:rPr>
          <w:rFonts w:ascii="Verdana" w:hAnsi="Verdana"/>
          <w:b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3994"/>
      </w:tblGrid>
      <w:tr w:rsidR="00084AD7" w:rsidRPr="00551566" w:rsidTr="0074676D">
        <w:trPr>
          <w:trHeight w:val="30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84AD7" w:rsidRDefault="00084AD7" w:rsidP="0074676D">
            <w:pPr>
              <w:pStyle w:val="SIWZ-zacznik"/>
            </w:pPr>
            <w:r w:rsidRPr="00551566">
              <w:t>Załącznik nr 1</w:t>
            </w:r>
            <w:r>
              <w:t>a</w:t>
            </w:r>
            <w:r w:rsidRPr="00551566">
              <w:t xml:space="preserve"> do</w:t>
            </w:r>
            <w:r>
              <w:t xml:space="preserve"> Ogłoszenia o zamówieniu</w:t>
            </w:r>
          </w:p>
          <w:p w:rsidR="00084AD7" w:rsidRPr="00551566" w:rsidRDefault="00084AD7" w:rsidP="0074676D">
            <w:pPr>
              <w:pStyle w:val="SIWZ-zacznik"/>
            </w:pPr>
            <w:r>
              <w:t>Załącznik nr 1 do Umowy dla części 1</w:t>
            </w:r>
          </w:p>
        </w:tc>
      </w:tr>
      <w:tr w:rsidR="00084AD7" w:rsidRPr="00551566" w:rsidTr="0074676D">
        <w:trPr>
          <w:trHeight w:val="54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084AD7" w:rsidRPr="00551566" w:rsidRDefault="00084AD7" w:rsidP="0074676D">
            <w:pPr>
              <w:pStyle w:val="SIWZ-zacznik"/>
            </w:pPr>
            <w:r>
              <w:t>FORMULARZ CENOWY/</w:t>
            </w:r>
            <w:r w:rsidRPr="00551566">
              <w:t xml:space="preserve"> OPIS PRZEDMIOTU ZAMÓWIENIA</w:t>
            </w:r>
            <w:r>
              <w:t xml:space="preserve">  część 1</w:t>
            </w:r>
          </w:p>
        </w:tc>
      </w:tr>
    </w:tbl>
    <w:p w:rsidR="00084AD7" w:rsidRDefault="00084AD7" w:rsidP="00084AD7">
      <w:pPr>
        <w:spacing w:after="120"/>
        <w:ind w:left="851"/>
        <w:rPr>
          <w:rFonts w:ascii="Calibri" w:hAnsi="Calibri" w:cs="Arial Narrow"/>
          <w:sz w:val="20"/>
          <w:szCs w:val="20"/>
        </w:rPr>
      </w:pPr>
    </w:p>
    <w:p w:rsidR="00084AD7" w:rsidRPr="00F049F9" w:rsidRDefault="00084AD7" w:rsidP="00084AD7">
      <w:pPr>
        <w:jc w:val="center"/>
        <w:rPr>
          <w:rFonts w:asciiTheme="minorHAnsi" w:hAnsiTheme="minorHAnsi" w:cstheme="minorHAnsi"/>
          <w:b/>
          <w:szCs w:val="20"/>
        </w:rPr>
      </w:pPr>
      <w:r w:rsidRPr="00F049F9">
        <w:rPr>
          <w:rFonts w:asciiTheme="minorHAnsi" w:hAnsiTheme="minorHAnsi" w:cstheme="minorHAnsi"/>
          <w:b/>
          <w:szCs w:val="20"/>
        </w:rPr>
        <w:t>UBEZPIECZENIE POJAZDÓW I MIENIA INSTYTUTU TRANSPORTU SAMOCHODOWEGO</w:t>
      </w:r>
    </w:p>
    <w:p w:rsidR="00084AD7" w:rsidRPr="0092641E" w:rsidRDefault="00084AD7" w:rsidP="00084AD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84AD7" w:rsidRPr="0092641E" w:rsidRDefault="00084AD7" w:rsidP="00084AD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84AD7" w:rsidRPr="0092641E" w:rsidRDefault="00084AD7" w:rsidP="00084AD7">
      <w:pPr>
        <w:rPr>
          <w:rFonts w:asciiTheme="minorHAnsi" w:hAnsiTheme="minorHAnsi" w:cstheme="minorHAnsi"/>
          <w:b/>
          <w:color w:val="0000FF"/>
          <w:szCs w:val="20"/>
        </w:rPr>
      </w:pPr>
      <w:r>
        <w:rPr>
          <w:rFonts w:asciiTheme="minorHAnsi" w:hAnsiTheme="minorHAnsi" w:cstheme="minorHAnsi"/>
          <w:b/>
          <w:color w:val="0000FF"/>
          <w:szCs w:val="20"/>
        </w:rPr>
        <w:t>U</w:t>
      </w:r>
      <w:r w:rsidRPr="0092641E">
        <w:rPr>
          <w:rFonts w:asciiTheme="minorHAnsi" w:hAnsiTheme="minorHAnsi" w:cstheme="minorHAnsi"/>
          <w:b/>
          <w:color w:val="0000FF"/>
          <w:szCs w:val="20"/>
        </w:rPr>
        <w:t>bezpieczenie komunikacyjne samochodów zaliczonych do środków trwałych (OC, AC, NNW)</w:t>
      </w:r>
    </w:p>
    <w:p w:rsidR="00084AD7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  <w:r w:rsidRPr="008A1B13">
        <w:rPr>
          <w:rFonts w:asciiTheme="minorHAnsi" w:hAnsiTheme="minorHAnsi" w:cstheme="minorHAnsi"/>
          <w:sz w:val="20"/>
          <w:szCs w:val="20"/>
        </w:rPr>
        <w:t>Udział własny zniesiony przy wszystkich szkodach (od uszkodzeń i kradzieży), amortyzacja zniesiona (na części), ubezpieczenie NNW wg ilości miejsc w samochodzie. Ubezpieczenia z pakietem Assistance, gwarantującym pomoc techniczną i medyczną na obszarze Polski.</w:t>
      </w:r>
    </w:p>
    <w:p w:rsidR="00084AD7" w:rsidRPr="00E74E1A" w:rsidRDefault="00084AD7" w:rsidP="00084AD7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74E1A">
        <w:rPr>
          <w:rFonts w:asciiTheme="minorHAnsi" w:hAnsiTheme="minorHAnsi" w:cstheme="minorHAnsi"/>
          <w:b/>
          <w:sz w:val="20"/>
          <w:szCs w:val="20"/>
        </w:rPr>
        <w:t>Tabela nr 1</w:t>
      </w:r>
    </w:p>
    <w:tbl>
      <w:tblPr>
        <w:tblW w:w="14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050"/>
        <w:gridCol w:w="1257"/>
        <w:gridCol w:w="1276"/>
        <w:gridCol w:w="598"/>
        <w:gridCol w:w="709"/>
        <w:gridCol w:w="722"/>
        <w:gridCol w:w="709"/>
        <w:gridCol w:w="1155"/>
        <w:gridCol w:w="932"/>
        <w:gridCol w:w="1353"/>
        <w:gridCol w:w="1353"/>
        <w:gridCol w:w="1353"/>
        <w:gridCol w:w="1353"/>
      </w:tblGrid>
      <w:tr w:rsidR="00084AD7" w:rsidRPr="00AB52A5" w:rsidTr="0074676D">
        <w:tc>
          <w:tcPr>
            <w:tcW w:w="360" w:type="dxa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L</w:t>
            </w: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p.</w:t>
            </w:r>
          </w:p>
        </w:tc>
        <w:tc>
          <w:tcPr>
            <w:tcW w:w="1050" w:type="dxa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Nr rej.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Marka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Typ / model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Rodz.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 xml:space="preserve">Rok </w:t>
            </w:r>
            <w:proofErr w:type="spellStart"/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prod</w:t>
            </w:r>
            <w:proofErr w:type="spellEnd"/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.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Poj. silnika (cm</w:t>
            </w:r>
            <w:r w:rsidRPr="00AB52A5">
              <w:rPr>
                <w:rFonts w:asciiTheme="minorHAnsi" w:hAnsiTheme="minorHAnsi" w:cstheme="minorHAnsi"/>
                <w:sz w:val="18"/>
                <w:szCs w:val="20"/>
                <w:vertAlign w:val="superscript"/>
              </w:rPr>
              <w:t>3</w:t>
            </w: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)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Ilość miejsc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sz w:val="18"/>
                <w:szCs w:val="20"/>
              </w:rPr>
              <w:t xml:space="preserve">Termin </w:t>
            </w:r>
            <w:proofErr w:type="spellStart"/>
            <w:r w:rsidRPr="00AB52A5">
              <w:rPr>
                <w:rFonts w:asciiTheme="minorHAnsi" w:hAnsiTheme="minorHAnsi" w:cstheme="minorHAnsi"/>
                <w:sz w:val="18"/>
                <w:szCs w:val="20"/>
              </w:rPr>
              <w:t>obowiązy-wania</w:t>
            </w:r>
            <w:proofErr w:type="spellEnd"/>
            <w:r w:rsidRPr="00AB52A5">
              <w:rPr>
                <w:rFonts w:asciiTheme="minorHAnsi" w:hAnsiTheme="minorHAnsi" w:cstheme="minorHAnsi"/>
                <w:sz w:val="18"/>
                <w:szCs w:val="20"/>
              </w:rPr>
              <w:t xml:space="preserve"> dotychczas. umowy ubezpiecz.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sz w:val="18"/>
                <w:szCs w:val="20"/>
              </w:rPr>
              <w:t xml:space="preserve">Suma </w:t>
            </w:r>
            <w:proofErr w:type="spellStart"/>
            <w:r w:rsidRPr="00AB52A5">
              <w:rPr>
                <w:rFonts w:asciiTheme="minorHAnsi" w:hAnsiTheme="minorHAnsi" w:cstheme="minorHAnsi"/>
                <w:b/>
                <w:sz w:val="18"/>
                <w:szCs w:val="20"/>
              </w:rPr>
              <w:t>ubezpie-czenia</w:t>
            </w:r>
            <w:proofErr w:type="spellEnd"/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sz w:val="18"/>
                <w:szCs w:val="20"/>
              </w:rPr>
              <w:t>(PLN)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uszkodzeń</w:t>
            </w:r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 w roku 2019 lub 2020)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kradzieży</w:t>
            </w:r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 w roku 2019 lub 2020) z 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NNW</w:t>
            </w:r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 w roku 2019 lub 2020)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</w:t>
            </w:r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 w roku 2019 lub 2020)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</w:tr>
      <w:tr w:rsidR="00084AD7" w:rsidRPr="00E74E1A" w:rsidTr="0074676D">
        <w:tc>
          <w:tcPr>
            <w:tcW w:w="360" w:type="dxa"/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a</w:t>
            </w:r>
          </w:p>
        </w:tc>
        <w:tc>
          <w:tcPr>
            <w:tcW w:w="1050" w:type="dxa"/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b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c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d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e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f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g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h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i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E74E1A">
              <w:rPr>
                <w:rFonts w:asciiTheme="minorHAnsi" w:hAnsiTheme="minorHAnsi" w:cstheme="minorHAnsi"/>
                <w:sz w:val="18"/>
                <w:szCs w:val="20"/>
              </w:rPr>
              <w:t>j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74E1A">
              <w:rPr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74E1A">
              <w:rPr>
                <w:rFonts w:asciiTheme="minorHAnsi" w:hAnsiTheme="minorHAnsi" w:cstheme="minorHAnsi"/>
                <w:bCs/>
                <w:sz w:val="20"/>
                <w:szCs w:val="20"/>
              </w:rPr>
              <w:t>l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74E1A"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</w:p>
        </w:tc>
        <w:tc>
          <w:tcPr>
            <w:tcW w:w="135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74E1A">
              <w:rPr>
                <w:rFonts w:asciiTheme="minorHAnsi" w:hAnsiTheme="minorHAnsi" w:cstheme="minorHAnsi"/>
                <w:bCs/>
                <w:sz w:val="20"/>
                <w:szCs w:val="20"/>
              </w:rPr>
              <w:t>n</w:t>
            </w:r>
          </w:p>
        </w:tc>
      </w:tr>
      <w:tr w:rsidR="00084AD7" w:rsidRPr="00E74E1A" w:rsidTr="0074676D">
        <w:tc>
          <w:tcPr>
            <w:tcW w:w="14180" w:type="dxa"/>
            <w:gridSpan w:val="14"/>
            <w:vAlign w:val="center"/>
          </w:tcPr>
          <w:p w:rsidR="00084AD7" w:rsidRPr="00E74E1A" w:rsidRDefault="00084AD7" w:rsidP="0074676D">
            <w:pPr>
              <w:jc w:val="center"/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Komórki w kolumnach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od k do n wypełnia Wykonawca. Brak podania wysokości poszczególnych składek będzie skutkował odrzuceniem oferty Wykonawcy</w:t>
            </w: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50072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Citroen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C4 Picasso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1598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06.04.2019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45 000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31251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Renault 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Trafic</w:t>
            </w:r>
            <w:proofErr w:type="spellEnd"/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cięż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1995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14.05.2019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507A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Ciągnik rolniczy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Ursus C355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ciąg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1986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3120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24.06.2019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8 000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45378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Skoda 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Octavia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1595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16.07.2019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49413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Volkswagen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Golf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1395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21.07.2019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34 000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42777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Mercedes-Benz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Sprinter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cięż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2143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28.07.2019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48 000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32804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Renault 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Megane</w:t>
            </w:r>
            <w:proofErr w:type="spellEnd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Scenic</w:t>
            </w:r>
            <w:proofErr w:type="spellEnd"/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1870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12.08.2019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12 500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61684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Renault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Talisman</w:t>
            </w:r>
            <w:proofErr w:type="spellEnd"/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1618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22.08.2019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80 000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33403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Renault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Clio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1461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07.10.2019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8 000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63571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Ford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Focus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2008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1798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01.12.2019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13 000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40943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Octavia Premia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cięż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1595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27.12.2019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57052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Ford 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Focus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1596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29.12.2019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38 000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57051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Volkswagen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Golf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1598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29.12.2019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39 000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15904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Volkswagen 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Transporter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spec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1998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2370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29.12.2019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  <w:shd w:val="clear" w:color="auto" w:fill="auto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44120</w:t>
            </w:r>
          </w:p>
        </w:tc>
        <w:tc>
          <w:tcPr>
            <w:tcW w:w="125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Skoda 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Octavia</w:t>
            </w:r>
          </w:p>
        </w:tc>
        <w:tc>
          <w:tcPr>
            <w:tcW w:w="59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72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1390</w:t>
            </w:r>
          </w:p>
        </w:tc>
        <w:tc>
          <w:tcPr>
            <w:tcW w:w="709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16.01.2020</w:t>
            </w:r>
          </w:p>
        </w:tc>
        <w:tc>
          <w:tcPr>
            <w:tcW w:w="93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16 000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360" w:type="dxa"/>
          </w:tcPr>
          <w:p w:rsidR="00084AD7" w:rsidRPr="00AB52A5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50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64945</w:t>
            </w:r>
          </w:p>
        </w:tc>
        <w:tc>
          <w:tcPr>
            <w:tcW w:w="125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Skoda </w:t>
            </w:r>
          </w:p>
        </w:tc>
        <w:tc>
          <w:tcPr>
            <w:tcW w:w="127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Superb</w:t>
            </w:r>
            <w:proofErr w:type="spellEnd"/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 III</w:t>
            </w:r>
          </w:p>
        </w:tc>
        <w:tc>
          <w:tcPr>
            <w:tcW w:w="59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72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1798</w:t>
            </w:r>
          </w:p>
        </w:tc>
        <w:tc>
          <w:tcPr>
            <w:tcW w:w="70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155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24.01.2020</w:t>
            </w:r>
          </w:p>
        </w:tc>
        <w:tc>
          <w:tcPr>
            <w:tcW w:w="93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86 000</w:t>
            </w: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3" w:type="dxa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AB52A5" w:rsidTr="0074676D">
        <w:tc>
          <w:tcPr>
            <w:tcW w:w="11474" w:type="dxa"/>
            <w:gridSpan w:val="12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16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RAZEM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suma kolumn k - n w wierszach 1 – 16)</w:t>
            </w:r>
          </w:p>
        </w:tc>
        <w:tc>
          <w:tcPr>
            <w:tcW w:w="2706" w:type="dxa"/>
            <w:gridSpan w:val="2"/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4AD7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84AD7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84AD7" w:rsidRPr="008A1B13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color w:val="0000FF"/>
          <w:szCs w:val="20"/>
        </w:rPr>
        <w:t>U</w:t>
      </w:r>
      <w:r w:rsidRPr="0092641E">
        <w:rPr>
          <w:rFonts w:asciiTheme="minorHAnsi" w:hAnsiTheme="minorHAnsi" w:cstheme="minorHAnsi"/>
          <w:b/>
          <w:color w:val="0000FF"/>
          <w:szCs w:val="20"/>
        </w:rPr>
        <w:t xml:space="preserve">bezpieczenie komunikacyjne samochodów </w:t>
      </w:r>
      <w:r>
        <w:rPr>
          <w:rFonts w:asciiTheme="minorHAnsi" w:hAnsiTheme="minorHAnsi" w:cstheme="minorHAnsi"/>
          <w:b/>
          <w:color w:val="0000FF"/>
          <w:szCs w:val="20"/>
        </w:rPr>
        <w:t xml:space="preserve">dostosowanych do potrzeb osób niepełnosprawnych </w:t>
      </w:r>
      <w:r w:rsidRPr="0092641E">
        <w:rPr>
          <w:rFonts w:asciiTheme="minorHAnsi" w:hAnsiTheme="minorHAnsi" w:cstheme="minorHAnsi"/>
          <w:b/>
          <w:color w:val="0000FF"/>
          <w:szCs w:val="20"/>
        </w:rPr>
        <w:t>zaliczonych do środków trwałych (OC, AC, NNW)</w:t>
      </w:r>
    </w:p>
    <w:p w:rsidR="00084AD7" w:rsidRDefault="00084AD7" w:rsidP="00084AD7">
      <w:pPr>
        <w:keepNext/>
        <w:jc w:val="both"/>
        <w:rPr>
          <w:rFonts w:asciiTheme="minorHAnsi" w:hAnsiTheme="minorHAnsi" w:cstheme="minorHAnsi"/>
          <w:sz w:val="20"/>
          <w:szCs w:val="20"/>
        </w:rPr>
      </w:pPr>
      <w:r w:rsidRPr="008A1B13">
        <w:rPr>
          <w:rFonts w:asciiTheme="minorHAnsi" w:hAnsiTheme="minorHAnsi" w:cstheme="minorHAnsi"/>
          <w:sz w:val="20"/>
          <w:szCs w:val="20"/>
        </w:rPr>
        <w:t>Udział własny zniesiony przy wszystkich szkodach (od uszkodzeń i kradzieży), amortyzacja zniesiona (na części), ubezpieczenie NNW wg ilości miejsc w samochodzie. Ubezpieczenia z pakietem Assistance, gwarantującym pomoc techniczną i medyc</w:t>
      </w:r>
      <w:r>
        <w:rPr>
          <w:rFonts w:asciiTheme="minorHAnsi" w:hAnsiTheme="minorHAnsi" w:cstheme="minorHAnsi"/>
          <w:sz w:val="20"/>
          <w:szCs w:val="20"/>
        </w:rPr>
        <w:t>zną na obszarze Polski. Każdy z </w:t>
      </w:r>
      <w:r w:rsidRPr="008A1B13">
        <w:rPr>
          <w:rFonts w:asciiTheme="minorHAnsi" w:hAnsiTheme="minorHAnsi" w:cstheme="minorHAnsi"/>
          <w:sz w:val="20"/>
          <w:szCs w:val="20"/>
        </w:rPr>
        <w:t>wymienionych samochodów jest objęty umową ubezpieczenia do dnia 3.02.201</w:t>
      </w:r>
      <w:r>
        <w:rPr>
          <w:rFonts w:asciiTheme="minorHAnsi" w:hAnsiTheme="minorHAnsi" w:cstheme="minorHAnsi"/>
          <w:sz w:val="20"/>
          <w:szCs w:val="20"/>
        </w:rPr>
        <w:t>9</w:t>
      </w:r>
      <w:r w:rsidRPr="008A1B13">
        <w:rPr>
          <w:rFonts w:asciiTheme="minorHAnsi" w:hAnsiTheme="minorHAnsi" w:cstheme="minorHAnsi"/>
          <w:sz w:val="20"/>
          <w:szCs w:val="20"/>
        </w:rPr>
        <w:t>:</w:t>
      </w:r>
    </w:p>
    <w:p w:rsidR="00084AD7" w:rsidRPr="008A1B13" w:rsidRDefault="00084AD7" w:rsidP="00084AD7">
      <w:pPr>
        <w:keepNext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Tabela nr 2</w:t>
      </w:r>
      <w:r w:rsidRPr="008A1B13">
        <w:rPr>
          <w:rFonts w:asciiTheme="minorHAnsi" w:hAnsiTheme="minorHAnsi" w:cstheme="minorHAnsi"/>
          <w:sz w:val="20"/>
          <w:szCs w:val="20"/>
        </w:rPr>
        <w:t xml:space="preserve"> </w:t>
      </w:r>
    </w:p>
    <w:tbl>
      <w:tblPr>
        <w:tblW w:w="14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1161"/>
        <w:gridCol w:w="1011"/>
        <w:gridCol w:w="1116"/>
        <w:gridCol w:w="648"/>
        <w:gridCol w:w="851"/>
        <w:gridCol w:w="801"/>
        <w:gridCol w:w="801"/>
        <w:gridCol w:w="1070"/>
        <w:gridCol w:w="1599"/>
        <w:gridCol w:w="1600"/>
        <w:gridCol w:w="1600"/>
        <w:gridCol w:w="1600"/>
      </w:tblGrid>
      <w:tr w:rsidR="00084AD7" w:rsidRPr="008A1B13" w:rsidTr="0074676D">
        <w:tc>
          <w:tcPr>
            <w:tcW w:w="425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lp.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Nr rej.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Marka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Typ / model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Rodz.</w:t>
            </w:r>
          </w:p>
        </w:tc>
        <w:tc>
          <w:tcPr>
            <w:tcW w:w="851" w:type="dxa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 xml:space="preserve">Rok </w:t>
            </w:r>
            <w:proofErr w:type="spellStart"/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prod</w:t>
            </w:r>
            <w:proofErr w:type="spellEnd"/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.</w:t>
            </w:r>
          </w:p>
        </w:tc>
        <w:tc>
          <w:tcPr>
            <w:tcW w:w="801" w:type="dxa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Poj. silnika (cm</w:t>
            </w:r>
            <w:r w:rsidRPr="009C014E">
              <w:rPr>
                <w:rFonts w:asciiTheme="minorHAnsi" w:hAnsiTheme="minorHAnsi" w:cstheme="minorHAnsi"/>
                <w:sz w:val="18"/>
                <w:szCs w:val="20"/>
                <w:vertAlign w:val="superscript"/>
              </w:rPr>
              <w:t>3</w:t>
            </w: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)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sz w:val="18"/>
                <w:szCs w:val="20"/>
              </w:rPr>
              <w:t>Ilość miejsc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b/>
                <w:sz w:val="18"/>
                <w:szCs w:val="20"/>
              </w:rPr>
              <w:t xml:space="preserve">Suma </w:t>
            </w:r>
            <w:proofErr w:type="spellStart"/>
            <w:r w:rsidRPr="009C014E">
              <w:rPr>
                <w:rFonts w:asciiTheme="minorHAnsi" w:hAnsiTheme="minorHAnsi" w:cstheme="minorHAnsi"/>
                <w:b/>
                <w:sz w:val="18"/>
                <w:szCs w:val="20"/>
              </w:rPr>
              <w:t>ubezpie-czenia</w:t>
            </w:r>
            <w:proofErr w:type="spellEnd"/>
          </w:p>
          <w:p w:rsidR="00084AD7" w:rsidRPr="009C014E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9C014E">
              <w:rPr>
                <w:rFonts w:asciiTheme="minorHAnsi" w:hAnsiTheme="minorHAnsi" w:cstheme="minorHAnsi"/>
                <w:b/>
                <w:sz w:val="18"/>
                <w:szCs w:val="20"/>
              </w:rPr>
              <w:t>(PLN)</w:t>
            </w:r>
          </w:p>
        </w:tc>
        <w:tc>
          <w:tcPr>
            <w:tcW w:w="159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uszkodzeń</w:t>
            </w:r>
          </w:p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kradzieży</w:t>
            </w:r>
          </w:p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NNW</w:t>
            </w:r>
          </w:p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</w:t>
            </w:r>
          </w:p>
          <w:p w:rsidR="00084AD7" w:rsidRPr="008A1B13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16"/>
                <w:szCs w:val="20"/>
              </w:rPr>
              <w:t>(składka za okres 1 roku od daty ubezpieczenia) z VAT</w:t>
            </w:r>
            <w:r>
              <w:rPr>
                <w:rFonts w:asciiTheme="minorHAnsi" w:hAnsiTheme="minorHAnsi" w:cstheme="minorHAnsi"/>
                <w:sz w:val="16"/>
                <w:szCs w:val="20"/>
              </w:rPr>
              <w:t xml:space="preserve"> w PLN</w:t>
            </w:r>
          </w:p>
        </w:tc>
      </w:tr>
      <w:tr w:rsidR="00084AD7" w:rsidRPr="008A1B13" w:rsidTr="0074676D">
        <w:tc>
          <w:tcPr>
            <w:tcW w:w="425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a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b</w:t>
            </w:r>
          </w:p>
        </w:tc>
        <w:tc>
          <w:tcPr>
            <w:tcW w:w="1011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c</w:t>
            </w:r>
          </w:p>
        </w:tc>
        <w:tc>
          <w:tcPr>
            <w:tcW w:w="1116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d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e</w:t>
            </w:r>
          </w:p>
        </w:tc>
        <w:tc>
          <w:tcPr>
            <w:tcW w:w="851" w:type="dxa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f</w:t>
            </w:r>
          </w:p>
        </w:tc>
        <w:tc>
          <w:tcPr>
            <w:tcW w:w="801" w:type="dxa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g</w:t>
            </w:r>
          </w:p>
        </w:tc>
        <w:tc>
          <w:tcPr>
            <w:tcW w:w="801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h</w:t>
            </w:r>
          </w:p>
        </w:tc>
        <w:tc>
          <w:tcPr>
            <w:tcW w:w="1070" w:type="dxa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B41BC1">
              <w:rPr>
                <w:rFonts w:asciiTheme="minorHAnsi" w:hAnsiTheme="minorHAnsi" w:cstheme="minorHAnsi"/>
                <w:sz w:val="18"/>
                <w:szCs w:val="20"/>
              </w:rPr>
              <w:t>i</w:t>
            </w:r>
          </w:p>
        </w:tc>
        <w:tc>
          <w:tcPr>
            <w:tcW w:w="1599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41BC1">
              <w:rPr>
                <w:rFonts w:asciiTheme="minorHAnsi" w:hAnsiTheme="minorHAnsi" w:cstheme="minorHAnsi"/>
                <w:bCs/>
                <w:sz w:val="20"/>
                <w:szCs w:val="20"/>
              </w:rPr>
              <w:t>j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41BC1">
              <w:rPr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41BC1">
              <w:rPr>
                <w:rFonts w:asciiTheme="minorHAnsi" w:hAnsiTheme="minorHAnsi" w:cstheme="minorHAnsi"/>
                <w:bCs/>
                <w:sz w:val="20"/>
                <w:szCs w:val="20"/>
              </w:rPr>
              <w:t>l</w:t>
            </w:r>
          </w:p>
        </w:tc>
        <w:tc>
          <w:tcPr>
            <w:tcW w:w="160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41BC1"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</w:p>
        </w:tc>
      </w:tr>
      <w:tr w:rsidR="00084AD7" w:rsidRPr="008A1B13" w:rsidTr="0074676D">
        <w:tc>
          <w:tcPr>
            <w:tcW w:w="14283" w:type="dxa"/>
            <w:gridSpan w:val="13"/>
            <w:shd w:val="clear" w:color="auto" w:fill="auto"/>
            <w:vAlign w:val="center"/>
          </w:tcPr>
          <w:p w:rsidR="00084AD7" w:rsidRPr="00B41BC1" w:rsidRDefault="00084AD7" w:rsidP="0074676D">
            <w:pPr>
              <w:keepNext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Komórki w kolumnach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od 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j do m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wypełnia Wykonawca. Brak podania wysokości poszczególnych składek będzie skutko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wał odrzuceniem oferty Wykonawcy</w:t>
            </w:r>
          </w:p>
        </w:tc>
      </w:tr>
      <w:tr w:rsidR="00084AD7" w:rsidRPr="008A1B13" w:rsidTr="0074676D">
        <w:trPr>
          <w:trHeight w:val="260"/>
        </w:trPr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49597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CITIGO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999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25 400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49593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FABIA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1197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51 700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49595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FABIA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1197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36 000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49596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YETI 4X4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1968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77 500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49598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1560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48 500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49601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1560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60 100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49602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1560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45 800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49603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EXPERT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1997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74 900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49604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EXPERT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1997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71 300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425" w:type="dxa"/>
            <w:shd w:val="clear" w:color="auto" w:fill="auto"/>
          </w:tcPr>
          <w:p w:rsidR="00084AD7" w:rsidRPr="008A1B13" w:rsidRDefault="00084AD7" w:rsidP="0074676D">
            <w:pPr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49607</w:t>
            </w:r>
          </w:p>
        </w:tc>
        <w:tc>
          <w:tcPr>
            <w:tcW w:w="1011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116" w:type="dxa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BOXER </w:t>
            </w:r>
          </w:p>
        </w:tc>
        <w:tc>
          <w:tcPr>
            <w:tcW w:w="648" w:type="dxa"/>
            <w:shd w:val="clear" w:color="auto" w:fill="auto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os</w:t>
            </w:r>
          </w:p>
        </w:tc>
        <w:tc>
          <w:tcPr>
            <w:tcW w:w="85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801" w:type="dxa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2198</w:t>
            </w:r>
          </w:p>
        </w:tc>
        <w:tc>
          <w:tcPr>
            <w:tcW w:w="801" w:type="dxa"/>
            <w:shd w:val="clear" w:color="auto" w:fill="auto"/>
          </w:tcPr>
          <w:p w:rsidR="00084AD7" w:rsidRPr="009C014E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C014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070" w:type="dxa"/>
            <w:shd w:val="clear" w:color="auto" w:fill="auto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88 600</w:t>
            </w:r>
          </w:p>
        </w:tc>
        <w:tc>
          <w:tcPr>
            <w:tcW w:w="1599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11083" w:type="dxa"/>
            <w:gridSpan w:val="11"/>
            <w:shd w:val="clear" w:color="auto" w:fill="auto"/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16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RAZEM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suma kolumn j - m w wierszach 17 – 26)</w:t>
            </w: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B3B3B3"/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4AD7" w:rsidRPr="00BE27DD" w:rsidRDefault="00084AD7" w:rsidP="00084AD7">
      <w:pPr>
        <w:rPr>
          <w:rFonts w:asciiTheme="minorHAnsi" w:hAnsiTheme="minorHAnsi" w:cstheme="minorHAnsi"/>
          <w:b/>
          <w:color w:val="0070C0"/>
          <w:sz w:val="20"/>
          <w:szCs w:val="20"/>
        </w:rPr>
      </w:pPr>
      <w:r w:rsidRPr="00BE27DD">
        <w:rPr>
          <w:rFonts w:asciiTheme="minorHAnsi" w:hAnsiTheme="minorHAnsi" w:cstheme="minorHAnsi"/>
          <w:b/>
          <w:color w:val="0070C0"/>
          <w:sz w:val="20"/>
          <w:szCs w:val="20"/>
        </w:rPr>
        <w:t>Suma ubezpieczenia stanowi aktualną wartość rynkową pojazdu oraz jego wyposażenia dodatkowego.</w:t>
      </w:r>
    </w:p>
    <w:p w:rsidR="00084AD7" w:rsidRPr="00E72208" w:rsidRDefault="00084AD7" w:rsidP="00084AD7">
      <w:pPr>
        <w:rPr>
          <w:rFonts w:asciiTheme="minorHAnsi" w:hAnsiTheme="minorHAnsi" w:cstheme="minorHAnsi"/>
          <w:sz w:val="20"/>
          <w:szCs w:val="20"/>
        </w:rPr>
      </w:pPr>
      <w:r w:rsidRPr="00C657F9">
        <w:rPr>
          <w:rFonts w:asciiTheme="minorHAnsi" w:hAnsiTheme="minorHAnsi" w:cstheme="minorHAnsi"/>
          <w:sz w:val="20"/>
          <w:szCs w:val="20"/>
        </w:rPr>
        <w:lastRenderedPageBreak/>
        <w:t>Pojazdy z poz. 17-26 będą wynajmowane komercyjnie oraz użyczane bezpłatnie</w:t>
      </w:r>
      <w:r w:rsidRPr="00E72208">
        <w:rPr>
          <w:rFonts w:asciiTheme="minorHAnsi" w:hAnsiTheme="minorHAnsi" w:cstheme="minorHAnsi"/>
          <w:sz w:val="20"/>
          <w:szCs w:val="20"/>
        </w:rPr>
        <w:t xml:space="preserve"> </w:t>
      </w:r>
      <w:r w:rsidRPr="00C91B13">
        <w:rPr>
          <w:rFonts w:asciiTheme="minorHAnsi" w:hAnsiTheme="minorHAnsi" w:cstheme="minorHAnsi"/>
          <w:sz w:val="20"/>
          <w:szCs w:val="20"/>
        </w:rPr>
        <w:t>osobom niepełnosprawnym</w:t>
      </w:r>
      <w:r w:rsidRPr="00C657F9">
        <w:rPr>
          <w:rFonts w:asciiTheme="minorHAnsi" w:hAnsiTheme="minorHAnsi" w:cstheme="minorHAnsi"/>
          <w:sz w:val="20"/>
          <w:szCs w:val="20"/>
        </w:rPr>
        <w:t>, kierowcą będzie osoba wynajmująca/użyczająca.</w:t>
      </w:r>
    </w:p>
    <w:p w:rsidR="00084AD7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Default="00084AD7" w:rsidP="00084AD7">
      <w:pPr>
        <w:rPr>
          <w:rFonts w:asciiTheme="minorHAnsi" w:hAnsiTheme="minorHAnsi" w:cstheme="minorHAnsi"/>
          <w:sz w:val="20"/>
          <w:szCs w:val="20"/>
        </w:rPr>
      </w:pPr>
      <w:r w:rsidRPr="008A1B13">
        <w:rPr>
          <w:rFonts w:asciiTheme="minorHAnsi" w:hAnsiTheme="minorHAnsi" w:cstheme="minorHAnsi"/>
          <w:sz w:val="20"/>
          <w:szCs w:val="20"/>
        </w:rPr>
        <w:t xml:space="preserve">Informacje o </w:t>
      </w:r>
      <w:r>
        <w:rPr>
          <w:rFonts w:asciiTheme="minorHAnsi" w:hAnsiTheme="minorHAnsi" w:cstheme="minorHAnsi"/>
          <w:sz w:val="20"/>
          <w:szCs w:val="20"/>
        </w:rPr>
        <w:t xml:space="preserve">wyposażeniu dodatkowym </w:t>
      </w:r>
      <w:r w:rsidRPr="008A1B13">
        <w:rPr>
          <w:rFonts w:asciiTheme="minorHAnsi" w:hAnsiTheme="minorHAnsi" w:cstheme="minorHAnsi"/>
          <w:sz w:val="20"/>
          <w:szCs w:val="20"/>
        </w:rPr>
        <w:t>samochod</w:t>
      </w:r>
      <w:r>
        <w:rPr>
          <w:rFonts w:asciiTheme="minorHAnsi" w:hAnsiTheme="minorHAnsi" w:cstheme="minorHAnsi"/>
          <w:sz w:val="20"/>
          <w:szCs w:val="20"/>
        </w:rPr>
        <w:t>ów:</w:t>
      </w:r>
    </w:p>
    <w:p w:rsidR="00084AD7" w:rsidRPr="008A1B13" w:rsidRDefault="00084AD7" w:rsidP="00084AD7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Tabela nr 3</w:t>
      </w:r>
    </w:p>
    <w:tbl>
      <w:tblPr>
        <w:tblW w:w="14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50"/>
        <w:gridCol w:w="1018"/>
        <w:gridCol w:w="1701"/>
        <w:gridCol w:w="1228"/>
        <w:gridCol w:w="1134"/>
        <w:gridCol w:w="7385"/>
      </w:tblGrid>
      <w:tr w:rsidR="00084AD7" w:rsidRPr="00AB52A5" w:rsidTr="0074676D">
        <w:trPr>
          <w:cantSplit/>
          <w:trHeight w:val="981"/>
        </w:trPr>
        <w:tc>
          <w:tcPr>
            <w:tcW w:w="567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Nr rej.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Marka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Typ / model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Cena zakupu (brutto)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Wartość </w:t>
            </w:r>
            <w:proofErr w:type="spellStart"/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zamont</w:t>
            </w:r>
            <w:proofErr w:type="spellEnd"/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. urządzeń</w:t>
            </w:r>
          </w:p>
        </w:tc>
        <w:tc>
          <w:tcPr>
            <w:tcW w:w="7385" w:type="dxa"/>
            <w:shd w:val="clear" w:color="auto" w:fill="auto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Opis zamontowanych urządzeń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49597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Skoda 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CITIGO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40 422,00 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10 966,00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Elektroniczny gaz-hamulec zamontowany pod kierownicą, gałka na kierownicę, przemienny pedał gazu, osłona pedałów.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49593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FABIA 1,2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TSI 105KM 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50 500,00 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49 982,00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Schowek dachowy z wciągarką elektryczną do chowania wózka inwalidzkiego, zintegrowany system gaz-hamulec, system poleceń głosowych, uchwyt na kierownicę, przemienny pedał gazu, pedały instruktorskie, dźwignia ręczna hamulca dla instruktora, urządzenie ułatwiające przesiadanie się z wózka na fotel.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49595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FABIA 1,2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TSI 105KM 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50 500,00 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19 000,00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Samochód do nauki jazdy dla osób niepełnosprawnych. Elektryczny fotel dla osoby niskiego wzrostu, przedłużki pedałów. Mechaniczny ręczny gaz-hamulec.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49596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Skoda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YETI 4X4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DSG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104 301,00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50 000,00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Robot umożliwiający automatyczny załadunek wózka do bagażnika, fotel obrotowy, ręczny gaz-hamulec, pilot elektroniczny na kierownicę sterujący oświetleniem, światłami, wycieraczkami.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49598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TEPEE ACTIVE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66 836,00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29 950,00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Elektrycznie przesuwane lewe tylne drzwi, żuraw umożliwiający załadunek wózka przez drzwi przesuwne, elektroniczny gaz-hamulec zmontowany pod kierownicą, gałka na kierownicę.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49601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TEPEE ACTIVE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66 836,00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51 000,00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Fotel obrotowy kierowcy, mechaniczny gaz-hamulec, pilot na kierownicę, gałka na kierownicę, pulpit sterujący na kierownicy, fotel pasażera wysuwany poza obrys pojazdu, żuraw elektryczny montowany na słupku P umożliwiający przesiadanie się z wózka na fotel pasażera, żuraw w przestrzeni bagażowej ułatwiający załadunek wózka.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49602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Peugeot 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PARTNER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TEPEE ACTIVE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66 836,00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25 000,00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Fotel elektrycznie wysuwany poza obrys pojazdu.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WH 49603 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EXPERT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TEPEE L2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94 641,00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53 663,00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Fotel pasażera z 2 rzędu wysuwany poza obrys pojazdu; winda załadunkowa w tylnych drzwiach dla osób poruszających się na wózkach.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49604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 xml:space="preserve">EXPERT 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TEPEE L2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94 641,00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47 050,00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Fotel pasażera z 1rzędu wysuwany poza obrys pojazdu; winda załadunkowa w tylnych drzwiach dla osób poruszających się na wózkach.</w:t>
            </w:r>
          </w:p>
        </w:tc>
      </w:tr>
      <w:tr w:rsidR="00084AD7" w:rsidRPr="00AB52A5" w:rsidTr="0074676D">
        <w:trPr>
          <w:cantSplit/>
        </w:trPr>
        <w:tc>
          <w:tcPr>
            <w:tcW w:w="567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26</w:t>
            </w:r>
          </w:p>
        </w:tc>
        <w:tc>
          <w:tcPr>
            <w:tcW w:w="1250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WH 49607</w:t>
            </w:r>
          </w:p>
        </w:tc>
        <w:tc>
          <w:tcPr>
            <w:tcW w:w="1018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Peugeot</w:t>
            </w:r>
          </w:p>
        </w:tc>
        <w:tc>
          <w:tcPr>
            <w:tcW w:w="1701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BOXER KOMBI PLUS L2H2 130</w:t>
            </w:r>
          </w:p>
        </w:tc>
        <w:tc>
          <w:tcPr>
            <w:tcW w:w="1228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111 250,00</w:t>
            </w:r>
          </w:p>
        </w:tc>
        <w:tc>
          <w:tcPr>
            <w:tcW w:w="1134" w:type="dxa"/>
            <w:shd w:val="clear" w:color="auto" w:fill="auto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50 000,00</w:t>
            </w:r>
          </w:p>
        </w:tc>
        <w:tc>
          <w:tcPr>
            <w:tcW w:w="7385" w:type="dxa"/>
            <w:shd w:val="clear" w:color="auto" w:fill="auto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Winda załadunkowa w tylnych drzwiach dla osób poruszających się na wózkach</w:t>
            </w:r>
          </w:p>
        </w:tc>
      </w:tr>
    </w:tbl>
    <w:p w:rsidR="00084AD7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Pr="008A1B13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Pr="0092641E" w:rsidRDefault="00084AD7" w:rsidP="00084AD7">
      <w:pPr>
        <w:rPr>
          <w:rFonts w:asciiTheme="minorHAnsi" w:hAnsiTheme="minorHAnsi" w:cstheme="minorHAnsi"/>
          <w:b/>
          <w:color w:val="0000FF"/>
          <w:szCs w:val="20"/>
        </w:rPr>
      </w:pPr>
      <w:r>
        <w:rPr>
          <w:rFonts w:asciiTheme="minorHAnsi" w:hAnsiTheme="minorHAnsi" w:cstheme="minorHAnsi"/>
          <w:b/>
          <w:color w:val="0000FF"/>
          <w:szCs w:val="20"/>
        </w:rPr>
        <w:lastRenderedPageBreak/>
        <w:t>U</w:t>
      </w:r>
      <w:r w:rsidRPr="0092641E">
        <w:rPr>
          <w:rFonts w:asciiTheme="minorHAnsi" w:hAnsiTheme="minorHAnsi" w:cstheme="minorHAnsi"/>
          <w:b/>
          <w:color w:val="0000FF"/>
          <w:szCs w:val="20"/>
        </w:rPr>
        <w:t>bezpieczenie komunikacyjne pojazdów zaliczonych do środków trwałych</w:t>
      </w:r>
      <w:r>
        <w:rPr>
          <w:rFonts w:asciiTheme="minorHAnsi" w:hAnsiTheme="minorHAnsi" w:cstheme="minorHAnsi"/>
          <w:b/>
          <w:color w:val="0000FF"/>
          <w:szCs w:val="20"/>
        </w:rPr>
        <w:t xml:space="preserve"> (AC, OC)</w:t>
      </w:r>
    </w:p>
    <w:p w:rsidR="00084AD7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  <w:r w:rsidRPr="008A1B13">
        <w:rPr>
          <w:rFonts w:asciiTheme="minorHAnsi" w:hAnsiTheme="minorHAnsi" w:cstheme="minorHAnsi"/>
          <w:sz w:val="20"/>
          <w:szCs w:val="20"/>
        </w:rPr>
        <w:t>Udział własny zniesiony przy wszystkich szkodach, amortyzacja zniesiona (na części). Ubezpieczenia z pakietem Assistance, gwarantującym pomoc techniczną i medyczną na obszarze Polski.</w:t>
      </w:r>
    </w:p>
    <w:p w:rsidR="00084AD7" w:rsidRPr="008A1B13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Tabela nr 4</w:t>
      </w:r>
    </w:p>
    <w:tbl>
      <w:tblPr>
        <w:tblW w:w="14182" w:type="dxa"/>
        <w:tblInd w:w="-3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1434"/>
        <w:gridCol w:w="1938"/>
        <w:gridCol w:w="860"/>
        <w:gridCol w:w="1711"/>
        <w:gridCol w:w="1429"/>
        <w:gridCol w:w="2149"/>
        <w:gridCol w:w="2149"/>
        <w:gridCol w:w="2150"/>
      </w:tblGrid>
      <w:tr w:rsidR="00084AD7" w:rsidRPr="008A1B13" w:rsidTr="0074676D"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Marka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Typ/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Model/nr rej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Rok </w:t>
            </w:r>
            <w:proofErr w:type="spellStart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prod</w:t>
            </w:r>
            <w:proofErr w:type="spellEnd"/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Termin obowiązywania dotychczasowej umowy ubezpieczenia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(PLN)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uszkodzeń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(składka za okres 1 roku od daty ubezpieczenia) 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VAT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PL</w:t>
            </w:r>
          </w:p>
        </w:tc>
        <w:tc>
          <w:tcPr>
            <w:tcW w:w="21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 od kradzieży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(składka za okres 1 roku od daty ubezpieczenia) 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VAT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PLN</w:t>
            </w:r>
          </w:p>
        </w:tc>
        <w:tc>
          <w:tcPr>
            <w:tcW w:w="21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OC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(składka za okres 1 roku od daty ubezpieczenia) 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VAT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 PL</w:t>
            </w:r>
          </w:p>
        </w:tc>
      </w:tr>
      <w:tr w:rsidR="00084AD7" w:rsidRPr="005424F9" w:rsidTr="0074676D"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bCs/>
                <w:sz w:val="20"/>
                <w:szCs w:val="20"/>
              </w:rPr>
              <w:t>g</w:t>
            </w:r>
          </w:p>
        </w:tc>
        <w:tc>
          <w:tcPr>
            <w:tcW w:w="214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bCs/>
                <w:sz w:val="20"/>
                <w:szCs w:val="20"/>
              </w:rPr>
              <w:t>h</w:t>
            </w:r>
          </w:p>
        </w:tc>
        <w:tc>
          <w:tcPr>
            <w:tcW w:w="21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5424F9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5424F9">
              <w:rPr>
                <w:rFonts w:asciiTheme="minorHAnsi" w:hAnsiTheme="minorHAnsi" w:cstheme="minorHAnsi"/>
                <w:bCs/>
                <w:sz w:val="20"/>
                <w:szCs w:val="20"/>
              </w:rPr>
              <w:t>i</w:t>
            </w:r>
          </w:p>
        </w:tc>
      </w:tr>
      <w:tr w:rsidR="00084AD7" w:rsidRPr="008A1B13" w:rsidTr="0074676D">
        <w:tc>
          <w:tcPr>
            <w:tcW w:w="141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Komórki w kolumnach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od 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g do i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wypełnia Wykonawca. Brak podania wysokości poszczególnych składek będzie skutko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wał odrzuceniem oferty Wykonawcy</w:t>
            </w:r>
          </w:p>
        </w:tc>
      </w:tr>
      <w:tr w:rsidR="00084AD7" w:rsidRPr="008A1B13" w:rsidTr="0074676D"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 xml:space="preserve">Przyczepa specjalna 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GNIOTPOL</w:t>
            </w:r>
          </w:p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WH 608AC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2481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sz w:val="20"/>
                <w:szCs w:val="20"/>
              </w:rPr>
              <w:t>16.02.2019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9 000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F01A4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98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F01A4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16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RAZEM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suma kolumn g – i w wierszu  1)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4AD7" w:rsidRPr="00504161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Pr="00504161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Default="00084AD7" w:rsidP="00084AD7">
      <w:pPr>
        <w:rPr>
          <w:rFonts w:asciiTheme="minorHAnsi" w:hAnsiTheme="minorHAnsi" w:cstheme="minorHAnsi"/>
          <w:b/>
          <w:color w:val="0000FF"/>
          <w:szCs w:val="20"/>
        </w:rPr>
      </w:pPr>
      <w:r>
        <w:rPr>
          <w:rFonts w:asciiTheme="minorHAnsi" w:hAnsiTheme="minorHAnsi" w:cstheme="minorHAnsi"/>
          <w:b/>
          <w:color w:val="0000FF"/>
          <w:szCs w:val="20"/>
        </w:rPr>
        <w:t>U</w:t>
      </w:r>
      <w:r w:rsidRPr="0092641E">
        <w:rPr>
          <w:rFonts w:asciiTheme="minorHAnsi" w:hAnsiTheme="minorHAnsi" w:cstheme="minorHAnsi"/>
          <w:b/>
          <w:color w:val="0000FF"/>
          <w:szCs w:val="20"/>
        </w:rPr>
        <w:t xml:space="preserve">bezpieczenie symulatorów pokazowych </w:t>
      </w:r>
      <w:r>
        <w:rPr>
          <w:rFonts w:asciiTheme="minorHAnsi" w:hAnsiTheme="minorHAnsi" w:cstheme="minorHAnsi"/>
          <w:b/>
          <w:color w:val="0000FF"/>
          <w:szCs w:val="20"/>
        </w:rPr>
        <w:t>(mienie</w:t>
      </w:r>
      <w:r w:rsidRPr="0092641E">
        <w:rPr>
          <w:rFonts w:asciiTheme="minorHAnsi" w:hAnsiTheme="minorHAnsi" w:cstheme="minorHAnsi"/>
          <w:b/>
          <w:color w:val="0000FF"/>
          <w:szCs w:val="20"/>
        </w:rPr>
        <w:t xml:space="preserve"> w transporcie samochodowym wariant pełny na terenie RP oraz NNW</w:t>
      </w:r>
      <w:r>
        <w:rPr>
          <w:rFonts w:asciiTheme="minorHAnsi" w:hAnsiTheme="minorHAnsi" w:cstheme="minorHAnsi"/>
          <w:b/>
          <w:color w:val="0000FF"/>
          <w:szCs w:val="20"/>
        </w:rPr>
        <w:t>)</w:t>
      </w:r>
    </w:p>
    <w:p w:rsidR="00084AD7" w:rsidRPr="0092641E" w:rsidRDefault="00084AD7" w:rsidP="00084AD7">
      <w:pPr>
        <w:rPr>
          <w:rFonts w:asciiTheme="minorHAnsi" w:hAnsiTheme="minorHAnsi" w:cstheme="minorHAnsi"/>
          <w:b/>
          <w:color w:val="0000FF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Tabela nr 5</w:t>
      </w:r>
    </w:p>
    <w:tbl>
      <w:tblPr>
        <w:tblW w:w="1430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2447"/>
        <w:gridCol w:w="1620"/>
        <w:gridCol w:w="1980"/>
        <w:gridCol w:w="2880"/>
        <w:gridCol w:w="1836"/>
        <w:gridCol w:w="3179"/>
      </w:tblGrid>
      <w:tr w:rsidR="00084AD7" w:rsidRPr="008A1B13" w:rsidTr="0074676D">
        <w:tc>
          <w:tcPr>
            <w:tcW w:w="3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44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Marka</w:t>
            </w:r>
          </w:p>
        </w:tc>
        <w:tc>
          <w:tcPr>
            <w:tcW w:w="162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Termin obowiązywania dotychczasowej umowy ubezpieczenia</w:t>
            </w:r>
          </w:p>
        </w:tc>
        <w:tc>
          <w:tcPr>
            <w:tcW w:w="198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(PLN) 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dla „mienie w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 </w:t>
            </w: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transporcie samochodowym”</w:t>
            </w:r>
          </w:p>
        </w:tc>
        <w:tc>
          <w:tcPr>
            <w:tcW w:w="288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Mienie w transporcie samochodowym wariant pełny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(składka za okres 1 roku od daty ubezpieczenia) z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 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VAT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w PLN</w:t>
            </w:r>
          </w:p>
        </w:tc>
        <w:tc>
          <w:tcPr>
            <w:tcW w:w="183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Suma ubezpieczenia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(PLN)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Dla NNW</w:t>
            </w:r>
          </w:p>
        </w:tc>
        <w:tc>
          <w:tcPr>
            <w:tcW w:w="31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NNW dla uczestników pokazów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 osób dla symulatora dachowania i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Pr="008A1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 osoba dla symulatora zderzeń</w:t>
            </w:r>
          </w:p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(składka za okres 1 roku od daty ubezpieczenia) z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 </w:t>
            </w:r>
            <w:r w:rsidRPr="00504161">
              <w:rPr>
                <w:rFonts w:asciiTheme="minorHAnsi" w:hAnsiTheme="minorHAnsi" w:cstheme="minorHAnsi"/>
                <w:sz w:val="18"/>
                <w:szCs w:val="20"/>
              </w:rPr>
              <w:t>VAT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 w PLN</w:t>
            </w:r>
          </w:p>
        </w:tc>
      </w:tr>
      <w:tr w:rsidR="00084AD7" w:rsidRPr="007E2DD0" w:rsidTr="0074676D">
        <w:tc>
          <w:tcPr>
            <w:tcW w:w="362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244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b</w:t>
            </w:r>
          </w:p>
        </w:tc>
        <w:tc>
          <w:tcPr>
            <w:tcW w:w="162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198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288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83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  <w:tc>
          <w:tcPr>
            <w:tcW w:w="3179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7E2DD0" w:rsidRDefault="00084AD7" w:rsidP="0074676D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E2DD0">
              <w:rPr>
                <w:rFonts w:asciiTheme="minorHAnsi" w:hAnsiTheme="minorHAnsi" w:cstheme="minorHAnsi"/>
                <w:bCs/>
                <w:sz w:val="20"/>
                <w:szCs w:val="20"/>
              </w:rPr>
              <w:t>g</w:t>
            </w:r>
          </w:p>
        </w:tc>
      </w:tr>
      <w:tr w:rsidR="00084AD7" w:rsidRPr="008A1B13" w:rsidTr="0074676D">
        <w:tc>
          <w:tcPr>
            <w:tcW w:w="14304" w:type="dxa"/>
            <w:gridSpan w:val="7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4AD7" w:rsidRPr="008A1B13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Komórki w kolumnach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e i g</w:t>
            </w:r>
            <w:r w:rsidRPr="00E74E1A"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 xml:space="preserve"> wypełnia Wykonawca. Brak podania wysokości poszczególnych składek będzie skutko</w:t>
            </w:r>
            <w:r>
              <w:rPr>
                <w:rFonts w:asciiTheme="minorHAnsi" w:hAnsiTheme="minorHAnsi" w:cstheme="minorHAnsi"/>
                <w:bCs/>
                <w:i/>
                <w:sz w:val="20"/>
                <w:szCs w:val="20"/>
              </w:rPr>
              <w:t>wał odrzuceniem oferty Wykonawcy</w:t>
            </w:r>
          </w:p>
        </w:tc>
      </w:tr>
      <w:tr w:rsidR="00084AD7" w:rsidRPr="008A1B13" w:rsidTr="0074676D">
        <w:tc>
          <w:tcPr>
            <w:tcW w:w="36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Symulator dachowania</w:t>
            </w:r>
          </w:p>
        </w:tc>
        <w:tc>
          <w:tcPr>
            <w:tcW w:w="162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2481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sz w:val="20"/>
                <w:szCs w:val="20"/>
              </w:rPr>
              <w:t>31.03.2019</w:t>
            </w:r>
          </w:p>
        </w:tc>
        <w:tc>
          <w:tcPr>
            <w:tcW w:w="1980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39 000</w:t>
            </w:r>
          </w:p>
        </w:tc>
        <w:tc>
          <w:tcPr>
            <w:tcW w:w="2880" w:type="dxa"/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3179" w:type="dxa"/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362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numPr>
                <w:ilvl w:val="0"/>
                <w:numId w:val="3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7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Symulator zderzeń</w:t>
            </w:r>
          </w:p>
        </w:tc>
        <w:tc>
          <w:tcPr>
            <w:tcW w:w="1620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B24810" w:rsidRDefault="00084AD7" w:rsidP="007467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24810">
              <w:rPr>
                <w:rFonts w:asciiTheme="minorHAnsi" w:hAnsiTheme="minorHAnsi" w:cstheme="minorHAnsi"/>
                <w:sz w:val="20"/>
                <w:szCs w:val="20"/>
              </w:rPr>
              <w:t>31.03.2019</w:t>
            </w:r>
          </w:p>
        </w:tc>
        <w:tc>
          <w:tcPr>
            <w:tcW w:w="1980" w:type="dxa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084AD7" w:rsidRPr="00BF01A4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 </w:t>
            </w:r>
            <w:r w:rsidRPr="00BF01A4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2880" w:type="dxa"/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3179" w:type="dxa"/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84AD7" w:rsidRPr="008A1B13" w:rsidTr="0074676D">
        <w:tc>
          <w:tcPr>
            <w:tcW w:w="11125" w:type="dxa"/>
            <w:gridSpan w:val="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160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RAZEM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suma kolumn e i g w wierszach  1 - 2)</w:t>
            </w:r>
          </w:p>
        </w:tc>
        <w:tc>
          <w:tcPr>
            <w:tcW w:w="3179" w:type="dxa"/>
            <w:shd w:val="clear" w:color="auto" w:fill="BFBFBF" w:themeFill="background1" w:themeFillShade="B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4AD7" w:rsidRPr="008A1B13" w:rsidRDefault="00084AD7" w:rsidP="0074676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084AD7" w:rsidRPr="00504161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</w:p>
    <w:p w:rsidR="00084AD7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E56C0C">
        <w:rPr>
          <w:rFonts w:asciiTheme="minorHAnsi" w:hAnsiTheme="minorHAnsi" w:cstheme="minorHAnsi"/>
          <w:sz w:val="20"/>
          <w:szCs w:val="20"/>
        </w:rPr>
        <w:t xml:space="preserve">Symulatory nie są zarejestrowane jako odrębne pojazdy i nie mają tablic rejestracyjnych. </w:t>
      </w:r>
    </w:p>
    <w:p w:rsidR="00084AD7" w:rsidRPr="00504161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>Poniżej zdjęcia symulatorów postojowe i w pracy</w:t>
      </w:r>
    </w:p>
    <w:p w:rsidR="00084AD7" w:rsidRPr="00504161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 xml:space="preserve">Zdjęcie nr 1 i 2 – symulator dachowania, </w:t>
      </w:r>
    </w:p>
    <w:p w:rsidR="00084AD7" w:rsidRPr="00B24810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504161">
        <w:rPr>
          <w:rFonts w:asciiTheme="minorHAnsi" w:hAnsiTheme="minorHAnsi" w:cstheme="minorHAnsi"/>
          <w:sz w:val="20"/>
          <w:szCs w:val="20"/>
        </w:rPr>
        <w:t>Zdjęcie nr 3 i 4 – symulator zderzeń.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2"/>
        <w:gridCol w:w="7002"/>
      </w:tblGrid>
      <w:tr w:rsidR="00084AD7" w:rsidTr="0074676D">
        <w:tc>
          <w:tcPr>
            <w:tcW w:w="7072" w:type="dxa"/>
          </w:tcPr>
          <w:p w:rsidR="00084AD7" w:rsidRPr="008A1B13" w:rsidRDefault="00084AD7" w:rsidP="0074676D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Zdjęcie nr 1 – symulator dachowania</w:t>
            </w:r>
          </w:p>
          <w:p w:rsidR="00084AD7" w:rsidRDefault="00084AD7" w:rsidP="0074676D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27FC3E7" wp14:editId="1A8B3CDA">
                  <wp:extent cx="3772174" cy="252000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17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084AD7" w:rsidRPr="008A1B13" w:rsidRDefault="00084AD7" w:rsidP="0074676D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Zdjęcie nr 2 – symulator dachowania</w:t>
            </w:r>
          </w:p>
          <w:p w:rsidR="00084AD7" w:rsidRDefault="00084AD7" w:rsidP="0074676D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6AAA390E" wp14:editId="1F5BC154">
                  <wp:extent cx="3781743" cy="2520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74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AD7" w:rsidTr="0074676D">
        <w:tc>
          <w:tcPr>
            <w:tcW w:w="7072" w:type="dxa"/>
          </w:tcPr>
          <w:p w:rsidR="00084AD7" w:rsidRDefault="00084AD7" w:rsidP="0074676D">
            <w:pPr>
              <w:keepNext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84AD7" w:rsidRPr="003436D4" w:rsidRDefault="00084AD7" w:rsidP="0074676D">
            <w:pPr>
              <w:keepNext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436D4">
              <w:rPr>
                <w:rFonts w:asciiTheme="minorHAnsi" w:hAnsiTheme="minorHAnsi" w:cstheme="minorHAnsi"/>
                <w:b/>
                <w:sz w:val="20"/>
                <w:szCs w:val="20"/>
              </w:rPr>
              <w:t>Zdjęcie nr 3 – symulator zderzeń</w:t>
            </w:r>
          </w:p>
          <w:p w:rsidR="00084AD7" w:rsidRDefault="00084AD7" w:rsidP="0074676D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1E1474EE" wp14:editId="11D697E5">
                  <wp:extent cx="4006800" cy="2520000"/>
                  <wp:effectExtent l="0" t="0" r="0" b="0"/>
                  <wp:docPr id="10" name="Obraz 10" descr="DSC_6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_64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10" t="32717" r="6190" b="19"/>
                          <a:stretch/>
                        </pic:blipFill>
                        <pic:spPr bwMode="auto">
                          <a:xfrm>
                            <a:off x="0" y="0"/>
                            <a:ext cx="4006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084AD7" w:rsidRDefault="00084AD7" w:rsidP="0074676D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84AD7" w:rsidRPr="008A1B13" w:rsidRDefault="00084AD7" w:rsidP="0074676D">
            <w:pPr>
              <w:pStyle w:val="Tekstpodstawowy"/>
              <w:keepNext/>
              <w:spacing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sz w:val="20"/>
                <w:szCs w:val="20"/>
              </w:rPr>
              <w:t>Zdjęcie nr 4 – symulator zderzeń</w:t>
            </w:r>
          </w:p>
          <w:p w:rsidR="00084AD7" w:rsidRDefault="00084AD7" w:rsidP="0074676D">
            <w:pPr>
              <w:pStyle w:val="Tekstpodstawowy"/>
              <w:spacing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A1B13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708DDFF7" wp14:editId="0DD5F447">
                  <wp:extent cx="4006800" cy="2520000"/>
                  <wp:effectExtent l="0" t="0" r="0" b="0"/>
                  <wp:docPr id="9" name="Obraz 9" descr="DSC_6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6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AD7" w:rsidRPr="0092641E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/>
          <w:color w:val="0000FF"/>
          <w:sz w:val="22"/>
          <w:szCs w:val="20"/>
        </w:rPr>
      </w:pPr>
      <w:r w:rsidRPr="008A1B13">
        <w:rPr>
          <w:rFonts w:asciiTheme="minorHAnsi" w:hAnsiTheme="minorHAnsi" w:cstheme="minorHAnsi"/>
          <w:b/>
          <w:sz w:val="20"/>
          <w:szCs w:val="20"/>
        </w:rPr>
        <w:br w:type="page"/>
      </w:r>
      <w:r w:rsidDel="00ED2D4B">
        <w:rPr>
          <w:rFonts w:asciiTheme="minorHAnsi" w:hAnsiTheme="minorHAnsi" w:cstheme="minorHAnsi"/>
          <w:b/>
          <w:color w:val="0000FF"/>
          <w:sz w:val="22"/>
          <w:szCs w:val="20"/>
        </w:rPr>
        <w:lastRenderedPageBreak/>
        <w:t xml:space="preserve"> </w:t>
      </w:r>
      <w:r w:rsidRPr="0092641E">
        <w:rPr>
          <w:rFonts w:asciiTheme="minorHAnsi" w:hAnsiTheme="minorHAnsi" w:cstheme="minorHAnsi"/>
          <w:b/>
          <w:color w:val="0000FF"/>
          <w:sz w:val="22"/>
          <w:szCs w:val="20"/>
        </w:rPr>
        <w:t>Ubezpieczenie mienia ITS</w:t>
      </w:r>
    </w:p>
    <w:p w:rsidR="00084AD7" w:rsidRPr="00136610" w:rsidRDefault="00084AD7" w:rsidP="00084AD7">
      <w:pPr>
        <w:jc w:val="both"/>
        <w:rPr>
          <w:rFonts w:asciiTheme="minorHAnsi" w:hAnsiTheme="minorHAnsi" w:cstheme="minorHAnsi"/>
          <w:sz w:val="20"/>
          <w:szCs w:val="20"/>
        </w:rPr>
      </w:pPr>
      <w:r w:rsidRPr="00136610">
        <w:rPr>
          <w:rFonts w:asciiTheme="minorHAnsi" w:hAnsiTheme="minorHAnsi" w:cstheme="minorHAnsi"/>
          <w:sz w:val="20"/>
          <w:szCs w:val="20"/>
        </w:rPr>
        <w:t>Termin obowiązywania obecnego ubezpieczenia: 27-02-2019</w:t>
      </w:r>
    </w:p>
    <w:p w:rsidR="00084AD7" w:rsidRPr="008A1B13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Tabela nr 6</w:t>
      </w:r>
    </w:p>
    <w:tbl>
      <w:tblPr>
        <w:tblW w:w="14017" w:type="dxa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3"/>
        <w:gridCol w:w="5954"/>
        <w:gridCol w:w="1701"/>
        <w:gridCol w:w="2279"/>
      </w:tblGrid>
      <w:tr w:rsidR="00084AD7" w:rsidRPr="00AB52A5" w:rsidTr="0074676D">
        <w:trPr>
          <w:trHeight w:hRule="exact" w:val="1233"/>
        </w:trPr>
        <w:tc>
          <w:tcPr>
            <w:tcW w:w="4083" w:type="dxa"/>
            <w:shd w:val="clear" w:color="auto" w:fill="D9D9D9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ubezpieczenia</w:t>
            </w:r>
          </w:p>
        </w:tc>
        <w:tc>
          <w:tcPr>
            <w:tcW w:w="5954" w:type="dxa"/>
            <w:shd w:val="clear" w:color="auto" w:fill="D9D9D9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Ryzyko/Sposób określenia sumy ubezpieczenia/ system ubezpieczenia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Wartość łącznie </w:t>
            </w:r>
          </w:p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 PLN bez VAT</w:t>
            </w:r>
          </w:p>
        </w:tc>
        <w:tc>
          <w:tcPr>
            <w:tcW w:w="2279" w:type="dxa"/>
            <w:shd w:val="clear" w:color="auto" w:fill="D9D9D9"/>
            <w:vAlign w:val="center"/>
          </w:tcPr>
          <w:p w:rsidR="00084AD7" w:rsidRPr="00AB52A5" w:rsidRDefault="00084AD7" w:rsidP="0074676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Sublimit</w:t>
            </w:r>
            <w:proofErr w:type="spellEnd"/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na kradzież z włamaniem, rabunek, dewastację, oszklenie /pierwsze ryzyko</w:t>
            </w:r>
          </w:p>
        </w:tc>
      </w:tr>
      <w:tr w:rsidR="00084AD7" w:rsidRPr="00AB52A5" w:rsidTr="0074676D">
        <w:trPr>
          <w:trHeight w:val="925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Budynki i budowle wraz z wszelkimi instalacjami i sieciami internetowymi, klimatyzacją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Ryzyka wszystkie /</w:t>
            </w:r>
          </w:p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Wartość odtworzeniowa</w:t>
            </w:r>
          </w:p>
        </w:tc>
        <w:tc>
          <w:tcPr>
            <w:tcW w:w="1701" w:type="dxa"/>
            <w:vAlign w:val="center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8 379 708,55</w:t>
            </w:r>
          </w:p>
        </w:tc>
        <w:tc>
          <w:tcPr>
            <w:tcW w:w="2279" w:type="dxa"/>
            <w:vMerge w:val="restart"/>
            <w:vAlign w:val="center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Limit 100 000,00 zł</w:t>
            </w:r>
          </w:p>
        </w:tc>
      </w:tr>
      <w:tr w:rsidR="00084AD7" w:rsidRPr="00AB52A5" w:rsidTr="0074676D">
        <w:trPr>
          <w:trHeight w:val="925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trwałe w tym: m.in. maszyny i urządzenia techniczne, aparatura laboratoryjna, wyposażenie i pozostałe środki trwałe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Ryzyka wszystkie / wartość księgowa netto – stan na 31-12-2018</w:t>
            </w:r>
          </w:p>
        </w:tc>
        <w:tc>
          <w:tcPr>
            <w:tcW w:w="1701" w:type="dxa"/>
            <w:vAlign w:val="center"/>
          </w:tcPr>
          <w:p w:rsidR="00084AD7" w:rsidRPr="00AB52A5" w:rsidRDefault="00084AD7" w:rsidP="0074676D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9 391 200,60</w:t>
            </w:r>
          </w:p>
        </w:tc>
        <w:tc>
          <w:tcPr>
            <w:tcW w:w="2279" w:type="dxa"/>
            <w:vMerge/>
            <w:vAlign w:val="center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084AD7" w:rsidRPr="00AB52A5" w:rsidTr="0074676D">
        <w:trPr>
          <w:trHeight w:val="592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Elektroniczny sprzęt przenośny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 xml:space="preserve">Standard elektroniki z kradzieżą / wart. księgowa brutto / sumy stałe </w:t>
            </w:r>
          </w:p>
          <w:p w:rsidR="00084AD7" w:rsidRPr="00AB52A5" w:rsidRDefault="00084AD7" w:rsidP="0074676D">
            <w:pPr>
              <w:ind w:left="1418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teren RP</w:t>
            </w:r>
          </w:p>
          <w:p w:rsidR="00084AD7" w:rsidRPr="00AB52A5" w:rsidRDefault="00084AD7" w:rsidP="0074676D">
            <w:pPr>
              <w:ind w:left="1418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świat</w:t>
            </w:r>
          </w:p>
        </w:tc>
        <w:tc>
          <w:tcPr>
            <w:tcW w:w="3980" w:type="dxa"/>
            <w:gridSpan w:val="2"/>
            <w:shd w:val="clear" w:color="auto" w:fill="auto"/>
            <w:vAlign w:val="bottom"/>
          </w:tcPr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200 587,11</w:t>
            </w:r>
          </w:p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20 000,00</w:t>
            </w:r>
          </w:p>
        </w:tc>
      </w:tr>
      <w:tr w:rsidR="00084AD7" w:rsidRPr="00AB52A5" w:rsidTr="0074676D">
        <w:trPr>
          <w:trHeight w:val="592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Elektroniczny sprzęt stacjonarny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Standard elektroniki z kradzieżą / wart. księgowa brutto</w:t>
            </w:r>
          </w:p>
        </w:tc>
        <w:tc>
          <w:tcPr>
            <w:tcW w:w="3980" w:type="dxa"/>
            <w:gridSpan w:val="2"/>
            <w:shd w:val="clear" w:color="auto" w:fill="auto"/>
            <w:vAlign w:val="center"/>
          </w:tcPr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b/>
                <w:sz w:val="20"/>
                <w:szCs w:val="20"/>
              </w:rPr>
              <w:t>286 631,40</w:t>
            </w:r>
          </w:p>
        </w:tc>
      </w:tr>
      <w:tr w:rsidR="00084AD7" w:rsidRPr="00AB52A5" w:rsidTr="0074676D">
        <w:trPr>
          <w:trHeight w:val="592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Gotówka w kasie / lokalu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Ryzyka wszystkie / Wartości zadeklarowane</w:t>
            </w:r>
          </w:p>
        </w:tc>
        <w:tc>
          <w:tcPr>
            <w:tcW w:w="3980" w:type="dxa"/>
            <w:gridSpan w:val="2"/>
            <w:vAlign w:val="center"/>
          </w:tcPr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30 000,00</w:t>
            </w:r>
          </w:p>
        </w:tc>
      </w:tr>
      <w:tr w:rsidR="00084AD7" w:rsidRPr="00AB52A5" w:rsidTr="0074676D">
        <w:trPr>
          <w:trHeight w:val="592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Gotówka w transporcie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  <w:t>Od kradzieży i rabunku, wypadek środka transportu, choroba, zasłabnięcie osób konwojujących, zdarzenia losowe</w:t>
            </w:r>
          </w:p>
        </w:tc>
        <w:tc>
          <w:tcPr>
            <w:tcW w:w="3980" w:type="dxa"/>
            <w:gridSpan w:val="2"/>
            <w:vAlign w:val="center"/>
          </w:tcPr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30 000,00</w:t>
            </w:r>
          </w:p>
        </w:tc>
      </w:tr>
      <w:tr w:rsidR="00084AD7" w:rsidRPr="00AB52A5" w:rsidTr="0074676D">
        <w:trPr>
          <w:trHeight w:val="592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Mienie pracownicze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sz w:val="20"/>
                <w:szCs w:val="20"/>
              </w:rPr>
              <w:t>Ryzyka wszystkie z kradzieżą / Wartość zadeklarowana / Na pierwsze ryzyko</w:t>
            </w:r>
          </w:p>
        </w:tc>
        <w:tc>
          <w:tcPr>
            <w:tcW w:w="3980" w:type="dxa"/>
            <w:gridSpan w:val="2"/>
            <w:vAlign w:val="center"/>
          </w:tcPr>
          <w:p w:rsidR="00084AD7" w:rsidRPr="00AB52A5" w:rsidRDefault="00084AD7" w:rsidP="0074676D">
            <w:pPr>
              <w:ind w:right="1849"/>
              <w:jc w:val="right"/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pacing w:val="-6"/>
                <w:sz w:val="20"/>
                <w:szCs w:val="20"/>
              </w:rPr>
              <w:t>40 000,00</w:t>
            </w:r>
          </w:p>
        </w:tc>
      </w:tr>
      <w:tr w:rsidR="00084AD7" w:rsidRPr="00AB52A5" w:rsidTr="0074676D">
        <w:trPr>
          <w:trHeight w:hRule="exact" w:val="1113"/>
        </w:trPr>
        <w:tc>
          <w:tcPr>
            <w:tcW w:w="4083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Ubezpieczenie szyb i innych przedmiotów szklanych od stłuczenia</w:t>
            </w:r>
          </w:p>
        </w:tc>
        <w:tc>
          <w:tcPr>
            <w:tcW w:w="5954" w:type="dxa"/>
          </w:tcPr>
          <w:p w:rsidR="00084AD7" w:rsidRPr="00AB52A5" w:rsidRDefault="00084AD7" w:rsidP="0074676D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Wg wartości odtworzeniowej na pierwsze ryzyko łącznie z kosztami ustawienia i rozbiórki rusztowań niezbędnych do demontażu lub wstawienia ubezpieczonych przedmi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otów szklanych oraz demontażu i </w:t>
            </w:r>
            <w:r w:rsidRPr="00AB52A5">
              <w:rPr>
                <w:rFonts w:asciiTheme="minorHAnsi" w:hAnsiTheme="minorHAnsi" w:cstheme="minorHAnsi"/>
                <w:bCs/>
                <w:sz w:val="20"/>
                <w:szCs w:val="20"/>
              </w:rPr>
              <w:t>montażu zwykłego.</w:t>
            </w:r>
          </w:p>
        </w:tc>
        <w:tc>
          <w:tcPr>
            <w:tcW w:w="3980" w:type="dxa"/>
            <w:gridSpan w:val="2"/>
            <w:vAlign w:val="center"/>
          </w:tcPr>
          <w:p w:rsidR="00084AD7" w:rsidRPr="00AB52A5" w:rsidRDefault="00084AD7" w:rsidP="0074676D">
            <w:pPr>
              <w:ind w:right="1854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B52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50 000,00</w:t>
            </w:r>
          </w:p>
        </w:tc>
      </w:tr>
    </w:tbl>
    <w:p w:rsidR="00084AD7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084AD7" w:rsidRPr="00C864F2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C864F2">
        <w:rPr>
          <w:rFonts w:asciiTheme="minorHAnsi" w:hAnsiTheme="minorHAnsi" w:cstheme="minorHAnsi"/>
          <w:b/>
          <w:bCs/>
          <w:color w:val="FF0000"/>
          <w:sz w:val="20"/>
          <w:szCs w:val="20"/>
        </w:rPr>
        <w:t>Wysokość składki w PLN (</w:t>
      </w:r>
      <w:r w:rsidRPr="00C864F2">
        <w:rPr>
          <w:rFonts w:asciiTheme="minorHAnsi" w:hAnsiTheme="minorHAnsi" w:cstheme="minorHAnsi"/>
          <w:bCs/>
          <w:i/>
          <w:color w:val="FF0000"/>
          <w:sz w:val="20"/>
          <w:szCs w:val="20"/>
        </w:rPr>
        <w:t>Wypełnia Wykonawca, brak podania wysokości składki będzie skutkował odrzuceniem oferty Wykonawcy)</w:t>
      </w:r>
      <w:r w:rsidRPr="00C864F2">
        <w:rPr>
          <w:rFonts w:asciiTheme="minorHAnsi" w:hAnsiTheme="minorHAnsi" w:cstheme="minorHAnsi"/>
          <w:b/>
          <w:bCs/>
          <w:color w:val="FF0000"/>
          <w:sz w:val="20"/>
          <w:szCs w:val="20"/>
        </w:rPr>
        <w:t>: ______________________</w:t>
      </w:r>
    </w:p>
    <w:p w:rsidR="00084AD7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084AD7" w:rsidRPr="00C91B13" w:rsidRDefault="00084AD7" w:rsidP="00084AD7">
      <w:pPr>
        <w:rPr>
          <w:rFonts w:cs="Calibri"/>
          <w:b/>
          <w:sz w:val="20"/>
          <w:szCs w:val="20"/>
        </w:rPr>
      </w:pPr>
      <w:r w:rsidRPr="00C91B13">
        <w:rPr>
          <w:rFonts w:cs="Calibri"/>
          <w:b/>
          <w:bCs/>
          <w:sz w:val="20"/>
          <w:szCs w:val="20"/>
        </w:rPr>
        <w:lastRenderedPageBreak/>
        <w:t>Budynki i budowle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Ogółem powierzchnia użytkowa budynków wynosi 4 983 m</w:t>
      </w:r>
      <w:r w:rsidRPr="00C91B13">
        <w:rPr>
          <w:rFonts w:cs="Calibri"/>
          <w:sz w:val="20"/>
          <w:szCs w:val="20"/>
          <w:vertAlign w:val="superscript"/>
        </w:rPr>
        <w:t>2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 xml:space="preserve">Konstrukcja budynków ITS szkieletowa, prefabrykowana, żelbetowa. Ściany zewnętrzne warstwowe: część konstrukcyjna murowana, izolacja wełna mineralna, blacha aluminiowa powlekana- grubość ścian 25 cm. Ściany wewnętrzne murowane z cegły oraz ściany działowe G-K. 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 xml:space="preserve">Stropy prefabrykowane kanałowe oraz stropy </w:t>
      </w:r>
      <w:proofErr w:type="spellStart"/>
      <w:r w:rsidRPr="00C91B13">
        <w:rPr>
          <w:rFonts w:cs="Calibri"/>
          <w:sz w:val="20"/>
          <w:szCs w:val="20"/>
        </w:rPr>
        <w:t>Ackermana</w:t>
      </w:r>
      <w:proofErr w:type="spellEnd"/>
      <w:r w:rsidRPr="00C91B13">
        <w:rPr>
          <w:rFonts w:cs="Calibri"/>
          <w:sz w:val="20"/>
          <w:szCs w:val="20"/>
        </w:rPr>
        <w:t xml:space="preserve">. Pokrycie dachu papą termozgrzewalną. 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 xml:space="preserve">Budynki wyposażone są w instalację wodociągową, kanalizacyjną, elektryczną, gazową. 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Budynki nie są objęte nadzorem konserwatora zabytków.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Wszystkie budynki posiadają pozwolenie na użytkowanie.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Nie występują budynki o stopniu zużycia technicznego przekraczającym 50%. Nie występuje mienie wyłączone z eksploatacji.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 xml:space="preserve">Obecnie na terenie zgłoszonym do ubezpieczenia nie są prowadzone inwestycje i remonty. 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Na terenie instytutu nie ma magazynów wysokiego składowania, istnieją pomieszczenia pomocnicze w których mogą być przechowywane części i materiały.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Obiekty budowlane i związane z nimi instalacje elektryczne, gazowe, wodne, grzewcze, wentylacyjne, spalinowe oraz urządzenia techniczne poddawane są okresowym przeglądom stanu technicznego.</w:t>
      </w:r>
    </w:p>
    <w:p w:rsidR="00084AD7" w:rsidRPr="00C91B13" w:rsidRDefault="00084AD7" w:rsidP="00084AD7">
      <w:pPr>
        <w:shd w:val="clear" w:color="auto" w:fill="FFFFFF"/>
        <w:ind w:right="30"/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Obiekty budowlane są wyposażone w instalacje elektryczne i odgromowe dostosowane do poziomu występującego zagrożenia i są regularnie badane zgodnie z obowiązującymi przepisami, a protokoły są w posiadaniu zamawiającego. W protokołach przeglądów oraz wpisach nie ma zapisów o stanach nieprawidłowych, występujące usterki usuwane są na bieżąco.</w:t>
      </w:r>
    </w:p>
    <w:p w:rsidR="00084AD7" w:rsidRPr="00C91B13" w:rsidRDefault="00084AD7" w:rsidP="00084AD7">
      <w:pPr>
        <w:jc w:val="both"/>
        <w:rPr>
          <w:rFonts w:cs="Calibri"/>
          <w:sz w:val="20"/>
          <w:szCs w:val="20"/>
        </w:rPr>
      </w:pPr>
    </w:p>
    <w:p w:rsidR="00084AD7" w:rsidRPr="00C91B13" w:rsidRDefault="00084AD7" w:rsidP="00084AD7">
      <w:pPr>
        <w:jc w:val="both"/>
        <w:rPr>
          <w:rFonts w:cs="Calibri"/>
          <w:b/>
          <w:sz w:val="20"/>
          <w:szCs w:val="20"/>
        </w:rPr>
      </w:pPr>
      <w:r w:rsidRPr="00C91B13">
        <w:rPr>
          <w:rFonts w:cs="Calibri"/>
          <w:b/>
          <w:sz w:val="20"/>
          <w:szCs w:val="20"/>
        </w:rPr>
        <w:t>Zabezpieczenia przeciwpożarowe i przeciwpowodziowe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Na ternie ITS znajduje się 6 hydrantów Ø75 mm przeznaczonych dla Straży Pożarnej. W budynku głównym (biurowym )znajduje się 10 hydrantów Ø50 mm, w halach laboratoryjnych 10 hydrantów Ø50 mm. Przegląd ważny do sierpnia 2019.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 pomieszczeniu serwerowni znajduje się Stałe Urządzenie Gaśnicze. Przegląd ważny grudnia 2019.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 xml:space="preserve">Na stanie ITS znajdują się: 92 szt. gaśnic 6GZWM, 2 szt. agregatów proszkowych 25Z, 3 szt. gaśnic śniegowych oraz 6 szt. </w:t>
      </w:r>
      <w:proofErr w:type="spellStart"/>
      <w:r w:rsidRPr="00C91B13">
        <w:rPr>
          <w:rFonts w:cs="Calibri"/>
          <w:sz w:val="20"/>
          <w:szCs w:val="20"/>
        </w:rPr>
        <w:t>kocy</w:t>
      </w:r>
      <w:proofErr w:type="spellEnd"/>
      <w:r w:rsidRPr="00C91B13">
        <w:rPr>
          <w:rFonts w:cs="Calibri"/>
          <w:sz w:val="20"/>
          <w:szCs w:val="20"/>
        </w:rPr>
        <w:t xml:space="preserve"> gaśniczych. Przegląd ważny do lipca 2019.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 budynku głównym i w halach laboratoryjnych zainstalowany jest System Detekcji Pożaru (obejmuje on 69 szt. punktów z czujnikami p. pożarowymi). Przegląd ważny do stycznia 2020.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 ITS jest powołany 11 osobowy zespół do zwalczania pożarów. Osoby zostały przeszkolone w zwalczaniu pożarów i ewakuacji.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 Instrukcji Bezpieczeństwa Pożarowego znajdują się plany ww. systemów. Instrukcja ważna do lipca 2020.</w:t>
      </w:r>
    </w:p>
    <w:p w:rsidR="00084AD7" w:rsidRPr="00C91B13" w:rsidRDefault="00084AD7" w:rsidP="00084AD7">
      <w:pPr>
        <w:rPr>
          <w:rFonts w:cs="Calibri"/>
          <w:b/>
          <w:bCs/>
          <w:sz w:val="20"/>
          <w:szCs w:val="20"/>
        </w:rPr>
      </w:pPr>
      <w:r w:rsidRPr="00C91B13">
        <w:rPr>
          <w:rFonts w:cs="Calibri"/>
          <w:sz w:val="20"/>
          <w:szCs w:val="20"/>
        </w:rPr>
        <w:t>Nie otrzymano zaleceń związanych z ryzykiem pożaru lub wybuchu od zakładu ubezpieczeń, Państwowej Straży Pożarnej, rzeczoznawcy / biegłego / eksperta w dziedzinie pożarnictwa lub w dziedzinie pokrewnej albo innego zewnętrznego lub wewnętrznego audytora</w:t>
      </w:r>
      <w:r w:rsidRPr="00C91B13">
        <w:rPr>
          <w:rFonts w:cs="Calibri"/>
          <w:b/>
          <w:bCs/>
          <w:sz w:val="20"/>
          <w:szCs w:val="20"/>
        </w:rPr>
        <w:t>.</w:t>
      </w:r>
    </w:p>
    <w:p w:rsidR="00084AD7" w:rsidRPr="00C91B13" w:rsidRDefault="00084AD7" w:rsidP="00084AD7">
      <w:pPr>
        <w:shd w:val="clear" w:color="auto" w:fill="FFFFFF"/>
        <w:ind w:right="30"/>
        <w:jc w:val="both"/>
        <w:rPr>
          <w:rFonts w:cs="Calibri"/>
          <w:sz w:val="20"/>
          <w:szCs w:val="20"/>
        </w:rPr>
      </w:pPr>
    </w:p>
    <w:p w:rsidR="00084AD7" w:rsidRPr="00C91B13" w:rsidRDefault="00084AD7" w:rsidP="00084AD7">
      <w:pPr>
        <w:shd w:val="clear" w:color="auto" w:fill="FFFFFF"/>
        <w:ind w:right="30"/>
        <w:rPr>
          <w:rFonts w:cs="Calibri"/>
          <w:b/>
          <w:sz w:val="20"/>
          <w:szCs w:val="20"/>
        </w:rPr>
      </w:pPr>
      <w:r w:rsidRPr="00C91B13">
        <w:rPr>
          <w:rFonts w:cs="Calibri"/>
          <w:b/>
          <w:sz w:val="20"/>
          <w:szCs w:val="20"/>
        </w:rPr>
        <w:t>Ubezpieczane środki obrotowe</w:t>
      </w: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Środki obrotowe to gotówka w kasie, gotówka w transporcie.</w:t>
      </w:r>
    </w:p>
    <w:p w:rsidR="00084AD7" w:rsidRDefault="00084AD7" w:rsidP="00084AD7">
      <w:pPr>
        <w:rPr>
          <w:rFonts w:cs="Calibri"/>
          <w:sz w:val="20"/>
          <w:szCs w:val="20"/>
        </w:rPr>
      </w:pPr>
    </w:p>
    <w:p w:rsidR="00084AD7" w:rsidRDefault="00084AD7" w:rsidP="00084AD7">
      <w:pPr>
        <w:rPr>
          <w:rFonts w:cs="Calibri"/>
          <w:sz w:val="20"/>
          <w:szCs w:val="20"/>
        </w:rPr>
      </w:pPr>
    </w:p>
    <w:p w:rsidR="00084AD7" w:rsidRPr="00C91B13" w:rsidRDefault="00084AD7" w:rsidP="00084AD7">
      <w:pPr>
        <w:rPr>
          <w:rFonts w:cs="Calibri"/>
          <w:sz w:val="20"/>
          <w:szCs w:val="20"/>
        </w:rPr>
      </w:pPr>
      <w:r w:rsidRPr="00C91B13">
        <w:rPr>
          <w:rFonts w:cs="Calibri"/>
          <w:sz w:val="20"/>
          <w:szCs w:val="20"/>
        </w:rPr>
        <w:t>W sprawach nieureg</w:t>
      </w:r>
      <w:r>
        <w:rPr>
          <w:rFonts w:cs="Calibri"/>
          <w:sz w:val="20"/>
          <w:szCs w:val="20"/>
        </w:rPr>
        <w:t xml:space="preserve">ulowanych w Ogłoszeniu o zamówieniu </w:t>
      </w:r>
      <w:r w:rsidRPr="00C91B13">
        <w:rPr>
          <w:rFonts w:cs="Calibri"/>
          <w:sz w:val="20"/>
          <w:szCs w:val="20"/>
        </w:rPr>
        <w:t>będą miały zastosowanie OWU stosowane przez ubezp</w:t>
      </w:r>
      <w:r>
        <w:rPr>
          <w:rFonts w:cs="Calibri"/>
          <w:sz w:val="20"/>
          <w:szCs w:val="20"/>
        </w:rPr>
        <w:t>ieczyciela</w:t>
      </w:r>
      <w:r w:rsidRPr="00C91B13">
        <w:rPr>
          <w:rFonts w:cs="Calibri"/>
          <w:sz w:val="20"/>
          <w:szCs w:val="20"/>
        </w:rPr>
        <w:t>.</w:t>
      </w:r>
    </w:p>
    <w:p w:rsidR="00084AD7" w:rsidRDefault="00084AD7" w:rsidP="00084AD7">
      <w:pPr>
        <w:jc w:val="both"/>
        <w:rPr>
          <w:rFonts w:cs="Calibri"/>
          <w:sz w:val="20"/>
          <w:szCs w:val="20"/>
        </w:rPr>
      </w:pPr>
    </w:p>
    <w:p w:rsidR="00084AD7" w:rsidRDefault="00084AD7" w:rsidP="00084AD7">
      <w:pPr>
        <w:rPr>
          <w:rFonts w:cs="Calibri"/>
          <w:b/>
          <w:sz w:val="20"/>
          <w:szCs w:val="20"/>
        </w:rPr>
      </w:pPr>
      <w:r w:rsidRPr="00C91B13">
        <w:rPr>
          <w:rFonts w:cs="Calibri"/>
          <w:b/>
          <w:sz w:val="20"/>
          <w:szCs w:val="20"/>
        </w:rPr>
        <w:t>Wykaz sprzętu elektronicznego zgłaszanego do ubezpieczenia</w:t>
      </w:r>
    </w:p>
    <w:tbl>
      <w:tblPr>
        <w:tblW w:w="1195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3984"/>
        <w:gridCol w:w="3984"/>
      </w:tblGrid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Laptop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470G2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Lenovo M73 SFF i5-4460/16GB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 xml:space="preserve">Konica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Minolta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Bizhub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C258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 Monitor HP 27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Lenovo X1 Yoga 14" ,Monitor HP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Lenovo X1 Yoga ,Monitor HP 27"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Lenovo X1 Yoga ,Monitor HP 27"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Urządzenie wielofunkcyjne HP INC M570dn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Urządzenie wielofunkcyjne HP INC M570dn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Urządzenie wielofunkcyjne HP INC M570dn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Urządzenie wielofunkcyjne HP INC M570dn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Tablet z systemem iOS </w:t>
            </w:r>
          </w:p>
        </w:tc>
      </w:tr>
      <w:tr w:rsidR="00084AD7" w:rsidRPr="00A14DF1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840,Monitor HP 27"</w:t>
            </w:r>
          </w:p>
        </w:tc>
        <w:tc>
          <w:tcPr>
            <w:tcW w:w="3984" w:type="dxa"/>
          </w:tcPr>
          <w:p w:rsidR="00084AD7" w:rsidRPr="00F049F9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Lenovo ThinkPad X1 Carbon 6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Lenovo X1 Yoga 14" ,Monitor HP 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Laptop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ProBook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470 G5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Monitor HP Z32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Monitor LED Z27s </w:t>
            </w:r>
          </w:p>
        </w:tc>
      </w:tr>
      <w:tr w:rsidR="00084AD7" w:rsidRPr="00A14DF1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F049F9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Komputer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ASUS ROG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Strix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SCAR GL703GS VR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DELL VOSTRO 5471 </w:t>
            </w:r>
          </w:p>
        </w:tc>
      </w:tr>
      <w:tr w:rsidR="00084AD7" w:rsidRPr="002D723A" w:rsidTr="0074676D">
        <w:trPr>
          <w:trHeight w:val="267"/>
        </w:trPr>
        <w:tc>
          <w:tcPr>
            <w:tcW w:w="3984" w:type="dxa"/>
            <w:shd w:val="clear" w:color="auto" w:fill="auto"/>
            <w:hideMark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Komputer HP </w:t>
            </w:r>
            <w:proofErr w:type="spellStart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EliteDesk</w:t>
            </w:r>
            <w:proofErr w:type="spellEnd"/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800,Monitor HP 27"</w:t>
            </w:r>
          </w:p>
        </w:tc>
        <w:tc>
          <w:tcPr>
            <w:tcW w:w="3984" w:type="dxa"/>
          </w:tcPr>
          <w:p w:rsidR="00084AD7" w:rsidRPr="002D723A" w:rsidRDefault="00084AD7" w:rsidP="0074676D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2D72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SAMSUNG S8 telefon oraz gogle SAMSUNG GE</w:t>
            </w:r>
          </w:p>
        </w:tc>
      </w:tr>
    </w:tbl>
    <w:p w:rsidR="00084AD7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Cs/>
          <w:sz w:val="20"/>
          <w:szCs w:val="20"/>
        </w:rPr>
      </w:pPr>
    </w:p>
    <w:p w:rsidR="00084AD7" w:rsidRPr="00C864F2" w:rsidRDefault="00084AD7" w:rsidP="00084AD7">
      <w:pPr>
        <w:pStyle w:val="Tekstpodstawowy"/>
        <w:spacing w:line="240" w:lineRule="auto"/>
        <w:rPr>
          <w:rFonts w:asciiTheme="minorHAnsi" w:hAnsiTheme="minorHAnsi" w:cstheme="minorHAnsi"/>
          <w:b/>
          <w:color w:val="0000FF"/>
          <w:sz w:val="22"/>
          <w:szCs w:val="20"/>
        </w:rPr>
      </w:pPr>
      <w:r w:rsidRPr="00C864F2">
        <w:rPr>
          <w:rFonts w:asciiTheme="minorHAnsi" w:hAnsiTheme="minorHAnsi" w:cstheme="minorHAnsi"/>
          <w:b/>
          <w:color w:val="0000FF"/>
          <w:sz w:val="22"/>
          <w:szCs w:val="20"/>
        </w:rPr>
        <w:t>Dodatkowe informacje: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2015 wystąpiły: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0 szkód objętych komunikacyjnym OC. (Rezerwy –brak)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szkoda objęta komunikacyjnym AC. Wypłacono 7 928,20 zł. (Rezerwy –brak)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2016 wystąpiły: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szkoda objęta komunikacyjnym OC. Wypłacono 2 393,96 zł (Rezerwy – brak)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>
        <w:rPr>
          <w:rFonts w:asciiTheme="minorHAnsi" w:eastAsia="ArialUnicodeMS" w:hAnsiTheme="minorHAnsi" w:cstheme="minorHAnsi"/>
          <w:sz w:val="20"/>
          <w:szCs w:val="20"/>
        </w:rPr>
        <w:t>5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szk</w:t>
      </w:r>
      <w:r>
        <w:rPr>
          <w:rFonts w:asciiTheme="minorHAnsi" w:eastAsia="ArialUnicodeMS" w:hAnsiTheme="minorHAnsi" w:cstheme="minorHAnsi"/>
          <w:sz w:val="20"/>
          <w:szCs w:val="20"/>
        </w:rPr>
        <w:t>ód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objęt</w:t>
      </w:r>
      <w:r>
        <w:rPr>
          <w:rFonts w:asciiTheme="minorHAnsi" w:eastAsia="ArialUnicodeMS" w:hAnsiTheme="minorHAnsi" w:cstheme="minorHAnsi"/>
          <w:sz w:val="20"/>
          <w:szCs w:val="20"/>
        </w:rPr>
        <w:t>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komunikacyjnym AC. Wypłacono 14 616,25 zł. (Rezerwy –brak)</w:t>
      </w:r>
    </w:p>
    <w:p w:rsidR="00084AD7" w:rsidRPr="008A1B13" w:rsidRDefault="00084AD7" w:rsidP="00084AD7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084AD7" w:rsidRPr="008A1B13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2017 wystąpiły: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0 szkód objętych komunikacyjnym OC. (Rezerwy –brak)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1 szkoda objęta komunikacyjnym AC. Wypłacono 1 700,22 zł. (Rezerwy –brak)</w:t>
      </w:r>
    </w:p>
    <w:p w:rsidR="00084AD7" w:rsidRPr="008A1B13" w:rsidRDefault="00084AD7" w:rsidP="00084AD7">
      <w:pPr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p w:rsidR="00084AD7" w:rsidRPr="008A1B13" w:rsidRDefault="00084AD7" w:rsidP="00084AD7">
      <w:pPr>
        <w:rPr>
          <w:rFonts w:asciiTheme="minorHAnsi" w:hAnsiTheme="minorHAnsi" w:cstheme="minorHAnsi"/>
          <w:sz w:val="20"/>
          <w:szCs w:val="20"/>
        </w:rPr>
      </w:pP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>W roku 201</w:t>
      </w:r>
      <w:r>
        <w:rPr>
          <w:rFonts w:asciiTheme="minorHAnsi" w:eastAsia="ArialUnicodeMS" w:hAnsiTheme="minorHAnsi" w:cstheme="minorHAnsi"/>
          <w:sz w:val="20"/>
          <w:szCs w:val="20"/>
        </w:rPr>
        <w:t>8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wystąpiły: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1 szkoda objęta komunikacyjnym OC. . Wypłacono </w:t>
      </w:r>
      <w:r>
        <w:rPr>
          <w:rFonts w:asciiTheme="minorHAnsi" w:eastAsia="ArialUnicodeMS" w:hAnsiTheme="minorHAnsi" w:cstheme="minorHAnsi"/>
          <w:sz w:val="20"/>
          <w:szCs w:val="20"/>
        </w:rPr>
        <w:t>800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zł (Rezerwy –brak)</w:t>
      </w:r>
    </w:p>
    <w:p w:rsidR="00084AD7" w:rsidRPr="008A1B13" w:rsidRDefault="00084AD7" w:rsidP="00084AD7">
      <w:pPr>
        <w:autoSpaceDE w:val="0"/>
        <w:autoSpaceDN w:val="0"/>
        <w:adjustRightInd w:val="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1 szkoda objęta komunikacyjnym AC. Wypłacono </w:t>
      </w:r>
      <w:r>
        <w:rPr>
          <w:rFonts w:asciiTheme="minorHAnsi" w:eastAsia="ArialUnicodeMS" w:hAnsiTheme="minorHAnsi" w:cstheme="minorHAnsi"/>
          <w:sz w:val="20"/>
          <w:szCs w:val="20"/>
        </w:rPr>
        <w:t>5 885,91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zł. (Rezerwy –brak)</w:t>
      </w:r>
    </w:p>
    <w:p w:rsidR="00084AD7" w:rsidRDefault="00084AD7" w:rsidP="00084AD7">
      <w:pPr>
        <w:spacing w:after="120"/>
        <w:rPr>
          <w:rFonts w:asciiTheme="minorHAnsi" w:eastAsia="ArialUnicodeMS" w:hAnsiTheme="minorHAnsi" w:cstheme="minorHAnsi"/>
          <w:sz w:val="20"/>
          <w:szCs w:val="20"/>
        </w:rPr>
      </w:pP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Brak szkód </w:t>
      </w:r>
      <w:r>
        <w:rPr>
          <w:rFonts w:asciiTheme="minorHAnsi" w:eastAsia="ArialUnicodeMS" w:hAnsiTheme="minorHAnsi" w:cstheme="minorHAnsi"/>
          <w:sz w:val="20"/>
          <w:szCs w:val="20"/>
        </w:rPr>
        <w:t>majątkowych</w:t>
      </w:r>
      <w:r w:rsidRPr="008A1B13">
        <w:rPr>
          <w:rFonts w:asciiTheme="minorHAnsi" w:eastAsia="ArialUnicodeMS" w:hAnsiTheme="minorHAnsi" w:cstheme="minorHAnsi"/>
          <w:sz w:val="20"/>
          <w:szCs w:val="20"/>
        </w:rPr>
        <w:t xml:space="preserve"> z tytułu ubezpieczenia mienia.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1"/>
        <w:gridCol w:w="6823"/>
      </w:tblGrid>
      <w:tr w:rsidR="00084AD7" w:rsidRPr="008971E8" w:rsidTr="0074676D">
        <w:trPr>
          <w:trHeight w:val="1169"/>
        </w:trPr>
        <w:tc>
          <w:tcPr>
            <w:tcW w:w="2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4AD7" w:rsidRPr="008971E8" w:rsidRDefault="00084AD7" w:rsidP="0074676D">
            <w:pPr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……………………………………………………….</w:t>
            </w:r>
          </w:p>
          <w:p w:rsidR="00084AD7" w:rsidRPr="008971E8" w:rsidRDefault="00084AD7" w:rsidP="0074676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pieczęć Wykonawcy</w:t>
            </w:r>
          </w:p>
        </w:tc>
        <w:tc>
          <w:tcPr>
            <w:tcW w:w="2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4AD7" w:rsidRPr="008971E8" w:rsidRDefault="00084AD7" w:rsidP="0074676D">
            <w:pPr>
              <w:ind w:left="4680" w:hanging="4965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.................................................................</w:t>
            </w:r>
          </w:p>
          <w:p w:rsidR="00084AD7" w:rsidRPr="008971E8" w:rsidRDefault="00084AD7" w:rsidP="0074676D">
            <w:pPr>
              <w:jc w:val="center"/>
              <w:rPr>
                <w:rFonts w:ascii="Palatino Linotype" w:hAnsi="Palatino Linotype"/>
                <w:i/>
                <w:sz w:val="16"/>
                <w:szCs w:val="16"/>
              </w:rPr>
            </w:pPr>
            <w:r w:rsidRPr="008971E8">
              <w:rPr>
                <w:rFonts w:ascii="Palatino Linotype" w:hAnsi="Palatino Linotype"/>
                <w:sz w:val="16"/>
                <w:szCs w:val="16"/>
              </w:rPr>
              <w:t>Data i podpis upoważnionego przedstawiciela Wykonawcy</w:t>
            </w:r>
          </w:p>
        </w:tc>
      </w:tr>
    </w:tbl>
    <w:p w:rsidR="00084AD7" w:rsidRDefault="00084AD7" w:rsidP="00084AD7">
      <w:pPr>
        <w:spacing w:after="120"/>
        <w:ind w:left="851"/>
        <w:rPr>
          <w:rFonts w:ascii="Calibri" w:hAnsi="Calibri" w:cs="Arial Narrow"/>
          <w:sz w:val="20"/>
          <w:szCs w:val="20"/>
        </w:rPr>
      </w:pPr>
    </w:p>
    <w:p w:rsidR="005E65BB" w:rsidRDefault="00084AD7">
      <w:bookmarkStart w:id="0" w:name="_GoBack"/>
      <w:bookmarkEnd w:id="0"/>
    </w:p>
    <w:sectPr w:rsidR="005E65BB" w:rsidSect="00084A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C7862"/>
    <w:multiLevelType w:val="hybridMultilevel"/>
    <w:tmpl w:val="74A8C47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90548454">
      <w:start w:val="1"/>
      <w:numFmt w:val="lowerLetter"/>
      <w:lvlText w:val="%4)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A5B89"/>
    <w:multiLevelType w:val="hybridMultilevel"/>
    <w:tmpl w:val="6C8E07B2"/>
    <w:lvl w:ilvl="0" w:tplc="91E68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8272E286">
      <w:start w:val="15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91C356F"/>
    <w:multiLevelType w:val="hybridMultilevel"/>
    <w:tmpl w:val="34F29EF6"/>
    <w:lvl w:ilvl="0" w:tplc="B03C666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C1FE3"/>
    <w:multiLevelType w:val="hybridMultilevel"/>
    <w:tmpl w:val="E7E8361C"/>
    <w:lvl w:ilvl="0" w:tplc="04150013">
      <w:start w:val="1"/>
      <w:numFmt w:val="upperRoman"/>
      <w:lvlText w:val="%1."/>
      <w:lvlJc w:val="right"/>
      <w:pPr>
        <w:ind w:left="761" w:hanging="360"/>
      </w:pPr>
    </w:lvl>
    <w:lvl w:ilvl="1" w:tplc="04150019">
      <w:start w:val="1"/>
      <w:numFmt w:val="lowerLetter"/>
      <w:lvlText w:val="%2."/>
      <w:lvlJc w:val="left"/>
      <w:pPr>
        <w:ind w:left="1481" w:hanging="360"/>
      </w:pPr>
    </w:lvl>
    <w:lvl w:ilvl="2" w:tplc="0415001B">
      <w:start w:val="1"/>
      <w:numFmt w:val="lowerRoman"/>
      <w:lvlText w:val="%3."/>
      <w:lvlJc w:val="right"/>
      <w:pPr>
        <w:ind w:left="2201" w:hanging="180"/>
      </w:pPr>
    </w:lvl>
    <w:lvl w:ilvl="3" w:tplc="0415000F">
      <w:start w:val="1"/>
      <w:numFmt w:val="decimal"/>
      <w:lvlText w:val="%4."/>
      <w:lvlJc w:val="left"/>
      <w:pPr>
        <w:ind w:left="2921" w:hanging="360"/>
      </w:pPr>
    </w:lvl>
    <w:lvl w:ilvl="4" w:tplc="04150019">
      <w:start w:val="1"/>
      <w:numFmt w:val="lowerLetter"/>
      <w:lvlText w:val="%5."/>
      <w:lvlJc w:val="left"/>
      <w:pPr>
        <w:ind w:left="3641" w:hanging="360"/>
      </w:pPr>
    </w:lvl>
    <w:lvl w:ilvl="5" w:tplc="0415001B">
      <w:start w:val="1"/>
      <w:numFmt w:val="lowerRoman"/>
      <w:lvlText w:val="%6."/>
      <w:lvlJc w:val="right"/>
      <w:pPr>
        <w:ind w:left="4361" w:hanging="180"/>
      </w:pPr>
    </w:lvl>
    <w:lvl w:ilvl="6" w:tplc="0415000F">
      <w:start w:val="1"/>
      <w:numFmt w:val="decimal"/>
      <w:lvlText w:val="%7."/>
      <w:lvlJc w:val="left"/>
      <w:pPr>
        <w:ind w:left="5081" w:hanging="360"/>
      </w:pPr>
    </w:lvl>
    <w:lvl w:ilvl="7" w:tplc="04150019">
      <w:start w:val="1"/>
      <w:numFmt w:val="lowerLetter"/>
      <w:lvlText w:val="%8."/>
      <w:lvlJc w:val="left"/>
      <w:pPr>
        <w:ind w:left="5801" w:hanging="360"/>
      </w:pPr>
    </w:lvl>
    <w:lvl w:ilvl="8" w:tplc="0415001B">
      <w:start w:val="1"/>
      <w:numFmt w:val="lowerRoman"/>
      <w:lvlText w:val="%9."/>
      <w:lvlJc w:val="right"/>
      <w:pPr>
        <w:ind w:left="6521" w:hanging="180"/>
      </w:pPr>
    </w:lvl>
  </w:abstractNum>
  <w:abstractNum w:abstractNumId="4" w15:restartNumberingAfterBreak="0">
    <w:nsid w:val="18A655FA"/>
    <w:multiLevelType w:val="hybridMultilevel"/>
    <w:tmpl w:val="9A369E2C"/>
    <w:lvl w:ilvl="0" w:tplc="AD4A7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C2C2F"/>
    <w:multiLevelType w:val="hybridMultilevel"/>
    <w:tmpl w:val="69263DE8"/>
    <w:lvl w:ilvl="0" w:tplc="A95CBB4E">
      <w:start w:val="12"/>
      <w:numFmt w:val="upperRoman"/>
      <w:lvlText w:val="%1."/>
      <w:lvlJc w:val="righ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F3734"/>
    <w:multiLevelType w:val="hybridMultilevel"/>
    <w:tmpl w:val="F4C020C2"/>
    <w:lvl w:ilvl="0" w:tplc="B88C6E18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234B21D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2AB4040A"/>
    <w:multiLevelType w:val="hybridMultilevel"/>
    <w:tmpl w:val="45B8361C"/>
    <w:lvl w:ilvl="0" w:tplc="2BA6C526">
      <w:start w:val="1"/>
      <w:numFmt w:val="decimal"/>
      <w:lvlText w:val="%1)"/>
      <w:lvlJc w:val="left"/>
      <w:pPr>
        <w:ind w:left="720" w:hanging="360"/>
      </w:pPr>
      <w:rPr>
        <w:rFonts w:ascii="Palatino Linotype" w:hAnsi="Palatino Linotype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B3976"/>
    <w:multiLevelType w:val="hybridMultilevel"/>
    <w:tmpl w:val="634E17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23D4B"/>
    <w:multiLevelType w:val="hybridMultilevel"/>
    <w:tmpl w:val="3912B766"/>
    <w:lvl w:ilvl="0" w:tplc="A80070A8">
      <w:start w:val="1"/>
      <w:numFmt w:val="decimal"/>
      <w:lvlText w:val="%1."/>
      <w:lvlJc w:val="left"/>
      <w:pPr>
        <w:tabs>
          <w:tab w:val="num" w:pos="519"/>
        </w:tabs>
        <w:ind w:left="519" w:hanging="454"/>
      </w:pPr>
    </w:lvl>
    <w:lvl w:ilvl="1" w:tplc="0415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 w15:restartNumberingAfterBreak="0">
    <w:nsid w:val="32F2397F"/>
    <w:multiLevelType w:val="hybridMultilevel"/>
    <w:tmpl w:val="D792B5B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17">
      <w:start w:val="1"/>
      <w:numFmt w:val="lowerLetter"/>
      <w:lvlText w:val="%4)"/>
      <w:lvlJc w:val="left"/>
      <w:pPr>
        <w:ind w:left="1353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3A46862"/>
    <w:multiLevelType w:val="hybridMultilevel"/>
    <w:tmpl w:val="A8124BDC"/>
    <w:lvl w:ilvl="0" w:tplc="A388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E2E1F"/>
    <w:multiLevelType w:val="hybridMultilevel"/>
    <w:tmpl w:val="01BCEB82"/>
    <w:lvl w:ilvl="0" w:tplc="04150011">
      <w:start w:val="1"/>
      <w:numFmt w:val="decimal"/>
      <w:lvlText w:val="%1)"/>
      <w:lvlJc w:val="left"/>
      <w:pPr>
        <w:ind w:left="186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2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8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  <w:rPr>
        <w:rFonts w:cs="Times New Roman"/>
      </w:rPr>
    </w:lvl>
  </w:abstractNum>
  <w:abstractNum w:abstractNumId="16" w15:restartNumberingAfterBreak="0">
    <w:nsid w:val="3841448E"/>
    <w:multiLevelType w:val="multilevel"/>
    <w:tmpl w:val="4C1C5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39DA1807"/>
    <w:multiLevelType w:val="hybridMultilevel"/>
    <w:tmpl w:val="3AB48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E01CE"/>
    <w:multiLevelType w:val="hybridMultilevel"/>
    <w:tmpl w:val="BB5E9AC6"/>
    <w:lvl w:ilvl="0" w:tplc="F04AFEEA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6433D1"/>
    <w:multiLevelType w:val="hybridMultilevel"/>
    <w:tmpl w:val="270077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5C59A0"/>
    <w:multiLevelType w:val="multilevel"/>
    <w:tmpl w:val="AF90B84C"/>
    <w:lvl w:ilvl="0">
      <w:start w:val="3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4297555D"/>
    <w:multiLevelType w:val="hybridMultilevel"/>
    <w:tmpl w:val="279E2B34"/>
    <w:lvl w:ilvl="0" w:tplc="ED08ED34">
      <w:start w:val="13"/>
      <w:numFmt w:val="upperRoman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1D35F7"/>
    <w:multiLevelType w:val="hybridMultilevel"/>
    <w:tmpl w:val="2222FBF6"/>
    <w:lvl w:ilvl="0" w:tplc="BCD4C2B8">
      <w:start w:val="1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376357"/>
    <w:multiLevelType w:val="hybridMultilevel"/>
    <w:tmpl w:val="ABFE9B12"/>
    <w:lvl w:ilvl="0" w:tplc="A388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46319A"/>
    <w:multiLevelType w:val="hybridMultilevel"/>
    <w:tmpl w:val="4E465170"/>
    <w:lvl w:ilvl="0" w:tplc="733C253A">
      <w:start w:val="7"/>
      <w:numFmt w:val="upperRoman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D48D7"/>
    <w:multiLevelType w:val="hybridMultilevel"/>
    <w:tmpl w:val="50C28168"/>
    <w:lvl w:ilvl="0" w:tplc="B03C666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CC60817"/>
    <w:multiLevelType w:val="hybridMultilevel"/>
    <w:tmpl w:val="5C7A5250"/>
    <w:lvl w:ilvl="0" w:tplc="4EA8188E">
      <w:start w:val="1"/>
      <w:numFmt w:val="decimal"/>
      <w:lvlText w:val="%1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1" w:tplc="04150019">
      <w:numFmt w:val="decimal"/>
      <w:lvlText w:val=""/>
      <w:lvlJc w:val="left"/>
      <w:pPr>
        <w:ind w:left="0" w:firstLine="0"/>
      </w:p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525D7E77"/>
    <w:multiLevelType w:val="hybridMultilevel"/>
    <w:tmpl w:val="01BCEB82"/>
    <w:lvl w:ilvl="0" w:tplc="04150011">
      <w:start w:val="1"/>
      <w:numFmt w:val="decimal"/>
      <w:lvlText w:val="%1)"/>
      <w:lvlJc w:val="left"/>
      <w:pPr>
        <w:ind w:left="186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02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8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  <w:rPr>
        <w:rFonts w:cs="Times New Roman"/>
      </w:rPr>
    </w:lvl>
  </w:abstractNum>
  <w:abstractNum w:abstractNumId="28" w15:restartNumberingAfterBreak="0">
    <w:nsid w:val="53702B6D"/>
    <w:multiLevelType w:val="hybridMultilevel"/>
    <w:tmpl w:val="AE962120"/>
    <w:lvl w:ilvl="0" w:tplc="04150011">
      <w:numFmt w:val="decimal"/>
      <w:lvlText w:val=""/>
      <w:lvlJc w:val="left"/>
      <w:pPr>
        <w:ind w:left="0" w:firstLine="0"/>
      </w:pPr>
    </w:lvl>
    <w:lvl w:ilvl="1" w:tplc="4E94D698">
      <w:start w:val="1"/>
      <w:numFmt w:val="decimal"/>
      <w:lvlText w:val="%2)"/>
      <w:lvlJc w:val="left"/>
      <w:pPr>
        <w:ind w:left="0" w:firstLine="0"/>
      </w:pPr>
      <w:rPr>
        <w:rFonts w:ascii="Palatino Linotype" w:eastAsia="Times New Roman" w:hAnsi="Palatino Linotype" w:cs="Narkisim"/>
      </w:rPr>
    </w:lvl>
    <w:lvl w:ilvl="2" w:tplc="0415001B">
      <w:numFmt w:val="decimal"/>
      <w:lvlText w:val=""/>
      <w:lvlJc w:val="left"/>
      <w:pPr>
        <w:ind w:left="0" w:firstLine="0"/>
      </w:pPr>
    </w:lvl>
    <w:lvl w:ilvl="3" w:tplc="0415000F">
      <w:numFmt w:val="decimal"/>
      <w:lvlText w:val=""/>
      <w:lvlJc w:val="left"/>
      <w:pPr>
        <w:ind w:left="0" w:firstLine="0"/>
      </w:pPr>
    </w:lvl>
    <w:lvl w:ilvl="4" w:tplc="04150019">
      <w:numFmt w:val="decimal"/>
      <w:lvlText w:val=""/>
      <w:lvlJc w:val="left"/>
      <w:pPr>
        <w:ind w:left="0" w:firstLine="0"/>
      </w:pPr>
    </w:lvl>
    <w:lvl w:ilvl="5" w:tplc="0415001B">
      <w:numFmt w:val="decimal"/>
      <w:lvlText w:val=""/>
      <w:lvlJc w:val="left"/>
      <w:pPr>
        <w:ind w:left="0" w:firstLine="0"/>
      </w:pPr>
    </w:lvl>
    <w:lvl w:ilvl="6" w:tplc="0415000F">
      <w:numFmt w:val="decimal"/>
      <w:lvlText w:val=""/>
      <w:lvlJc w:val="left"/>
      <w:pPr>
        <w:ind w:left="0" w:firstLine="0"/>
      </w:pPr>
    </w:lvl>
    <w:lvl w:ilvl="7" w:tplc="04150019">
      <w:numFmt w:val="decimal"/>
      <w:lvlText w:val=""/>
      <w:lvlJc w:val="left"/>
      <w:pPr>
        <w:ind w:left="0" w:firstLine="0"/>
      </w:pPr>
    </w:lvl>
    <w:lvl w:ilvl="8" w:tplc="0415001B">
      <w:numFmt w:val="decimal"/>
      <w:lvlText w:val=""/>
      <w:lvlJc w:val="left"/>
      <w:pPr>
        <w:ind w:left="0" w:firstLine="0"/>
      </w:pPr>
    </w:lvl>
  </w:abstractNum>
  <w:abstractNum w:abstractNumId="29" w15:restartNumberingAfterBreak="0">
    <w:nsid w:val="55D16E08"/>
    <w:multiLevelType w:val="hybridMultilevel"/>
    <w:tmpl w:val="023C305E"/>
    <w:lvl w:ilvl="0" w:tplc="A79A73B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95771B"/>
    <w:multiLevelType w:val="hybridMultilevel"/>
    <w:tmpl w:val="123874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D52590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2" w15:restartNumberingAfterBreak="0">
    <w:nsid w:val="69F70383"/>
    <w:multiLevelType w:val="hybridMultilevel"/>
    <w:tmpl w:val="0AF846D0"/>
    <w:lvl w:ilvl="0" w:tplc="E6388D36">
      <w:start w:val="1"/>
      <w:numFmt w:val="decimal"/>
      <w:lvlText w:val="%1)"/>
      <w:lvlJc w:val="left"/>
      <w:pPr>
        <w:ind w:left="786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6EEC27F5"/>
    <w:multiLevelType w:val="hybridMultilevel"/>
    <w:tmpl w:val="FF502E4C"/>
    <w:lvl w:ilvl="0" w:tplc="CC56B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E4CABDD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42401E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6E1A9B"/>
    <w:multiLevelType w:val="hybridMultilevel"/>
    <w:tmpl w:val="D83634A2"/>
    <w:lvl w:ilvl="0" w:tplc="B03C666E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4400441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6000"/>
        </w:tabs>
        <w:ind w:left="456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1320"/>
        </w:tabs>
        <w:ind w:left="240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960"/>
        </w:tabs>
        <w:ind w:left="96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1104"/>
        </w:tabs>
        <w:ind w:left="110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248"/>
        </w:tabs>
        <w:ind w:left="124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392"/>
        </w:tabs>
        <w:ind w:left="139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536"/>
        </w:tabs>
        <w:ind w:left="1536" w:hanging="288"/>
      </w:pPr>
    </w:lvl>
    <w:lvl w:ilvl="7">
      <w:start w:val="1"/>
      <w:numFmt w:val="lowerLetter"/>
      <w:lvlText w:val="%8."/>
      <w:lvlJc w:val="left"/>
      <w:pPr>
        <w:tabs>
          <w:tab w:val="num" w:pos="1680"/>
        </w:tabs>
        <w:ind w:left="1680" w:hanging="432"/>
      </w:pPr>
    </w:lvl>
    <w:lvl w:ilvl="8">
      <w:start w:val="1"/>
      <w:numFmt w:val="lowerRoman"/>
      <w:lvlText w:val="%9."/>
      <w:lvlJc w:val="right"/>
      <w:pPr>
        <w:tabs>
          <w:tab w:val="num" w:pos="1824"/>
        </w:tabs>
        <w:ind w:left="1824" w:hanging="144"/>
      </w:pPr>
    </w:lvl>
  </w:abstractNum>
  <w:abstractNum w:abstractNumId="36" w15:restartNumberingAfterBreak="0">
    <w:nsid w:val="749D7AE6"/>
    <w:multiLevelType w:val="hybridMultilevel"/>
    <w:tmpl w:val="6C8E07B2"/>
    <w:lvl w:ilvl="0" w:tplc="91E689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  <w:sz w:val="20"/>
        <w:szCs w:val="20"/>
      </w:rPr>
    </w:lvl>
    <w:lvl w:ilvl="1" w:tplc="8272E286">
      <w:start w:val="15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i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BB5155B"/>
    <w:multiLevelType w:val="multilevel"/>
    <w:tmpl w:val="01C66CC8"/>
    <w:lvl w:ilvl="0">
      <w:start w:val="1"/>
      <w:numFmt w:val="upperRoman"/>
      <w:lvlText w:val="%1."/>
      <w:lvlJc w:val="right"/>
      <w:pPr>
        <w:tabs>
          <w:tab w:val="num" w:pos="360"/>
        </w:tabs>
        <w:ind w:left="284" w:firstLine="0"/>
      </w:pPr>
    </w:lvl>
    <w:lvl w:ilvl="1">
      <w:start w:val="1"/>
      <w:numFmt w:val="decimal"/>
      <w:lvlText w:val="%2)"/>
      <w:lvlJc w:val="left"/>
      <w:pPr>
        <w:tabs>
          <w:tab w:val="num" w:pos="644"/>
        </w:tabs>
        <w:ind w:left="568" w:firstLine="0"/>
      </w:pPr>
    </w:lvl>
    <w:lvl w:ilvl="2">
      <w:numFmt w:val="none"/>
      <w:lvlText w:val=""/>
      <w:lvlJc w:val="left"/>
      <w:pPr>
        <w:tabs>
          <w:tab w:val="num" w:pos="928"/>
        </w:tabs>
        <w:ind w:left="852" w:firstLine="0"/>
      </w:pPr>
    </w:lvl>
    <w:lvl w:ilvl="3">
      <w:numFmt w:val="none"/>
      <w:lvlText w:val=""/>
      <w:lvlJc w:val="left"/>
      <w:pPr>
        <w:tabs>
          <w:tab w:val="num" w:pos="1212"/>
        </w:tabs>
        <w:ind w:left="1136" w:firstLine="0"/>
      </w:pPr>
    </w:lvl>
    <w:lvl w:ilvl="4">
      <w:numFmt w:val="decimal"/>
      <w:lvlText w:val=""/>
      <w:lvlJc w:val="left"/>
      <w:pPr>
        <w:tabs>
          <w:tab w:val="num" w:pos="1496"/>
        </w:tabs>
        <w:ind w:left="1420" w:firstLine="0"/>
      </w:pPr>
    </w:lvl>
    <w:lvl w:ilvl="5">
      <w:numFmt w:val="decimal"/>
      <w:lvlText w:val=""/>
      <w:lvlJc w:val="left"/>
      <w:pPr>
        <w:tabs>
          <w:tab w:val="num" w:pos="1780"/>
        </w:tabs>
        <w:ind w:left="1704" w:firstLine="0"/>
      </w:pPr>
    </w:lvl>
    <w:lvl w:ilvl="6">
      <w:numFmt w:val="decimal"/>
      <w:lvlText w:val=""/>
      <w:lvlJc w:val="left"/>
      <w:pPr>
        <w:tabs>
          <w:tab w:val="num" w:pos="2064"/>
        </w:tabs>
        <w:ind w:left="1988" w:firstLine="0"/>
      </w:pPr>
    </w:lvl>
    <w:lvl w:ilvl="7">
      <w:numFmt w:val="decimal"/>
      <w:lvlText w:val=""/>
      <w:lvlJc w:val="left"/>
      <w:pPr>
        <w:tabs>
          <w:tab w:val="num" w:pos="2348"/>
        </w:tabs>
        <w:ind w:left="2272" w:firstLine="0"/>
      </w:pPr>
    </w:lvl>
    <w:lvl w:ilvl="8">
      <w:numFmt w:val="decimal"/>
      <w:lvlText w:val=""/>
      <w:lvlJc w:val="left"/>
      <w:pPr>
        <w:tabs>
          <w:tab w:val="num" w:pos="2632"/>
        </w:tabs>
        <w:ind w:left="2556" w:firstLine="0"/>
      </w:pPr>
    </w:lvl>
  </w:abstractNum>
  <w:abstractNum w:abstractNumId="38" w15:restartNumberingAfterBreak="0">
    <w:nsid w:val="7FA24CC8"/>
    <w:multiLevelType w:val="hybridMultilevel"/>
    <w:tmpl w:val="C4FEC3AC"/>
    <w:lvl w:ilvl="0" w:tplc="9502E8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40B830A0">
      <w:start w:val="2"/>
      <w:numFmt w:val="decimal"/>
      <w:lvlText w:val="%2."/>
      <w:lvlJc w:val="left"/>
      <w:pPr>
        <w:tabs>
          <w:tab w:val="num" w:pos="1460"/>
        </w:tabs>
        <w:ind w:left="1460" w:hanging="38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AD56F6"/>
    <w:multiLevelType w:val="hybridMultilevel"/>
    <w:tmpl w:val="A51A45B2"/>
    <w:lvl w:ilvl="0" w:tplc="A388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9"/>
  </w:num>
  <w:num w:numId="4">
    <w:abstractNumId w:val="16"/>
  </w:num>
  <w:num w:numId="5">
    <w:abstractNumId w:val="18"/>
  </w:num>
  <w:num w:numId="6">
    <w:abstractNumId w:val="38"/>
  </w:num>
  <w:num w:numId="7">
    <w:abstractNumId w:val="3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0"/>
  </w:num>
  <w:num w:numId="24">
    <w:abstractNumId w:val="24"/>
  </w:num>
  <w:num w:numId="25">
    <w:abstractNumId w:val="5"/>
  </w:num>
  <w:num w:numId="26">
    <w:abstractNumId w:val="21"/>
  </w:num>
  <w:num w:numId="27">
    <w:abstractNumId w:val="11"/>
  </w:num>
  <w:num w:numId="28">
    <w:abstractNumId w:val="27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15"/>
  </w:num>
  <w:num w:numId="32">
    <w:abstractNumId w:val="30"/>
  </w:num>
  <w:num w:numId="33">
    <w:abstractNumId w:val="22"/>
  </w:num>
  <w:num w:numId="34">
    <w:abstractNumId w:val="2"/>
  </w:num>
  <w:num w:numId="35">
    <w:abstractNumId w:val="34"/>
  </w:num>
  <w:num w:numId="36">
    <w:abstractNumId w:val="25"/>
  </w:num>
  <w:num w:numId="37">
    <w:abstractNumId w:val="23"/>
  </w:num>
  <w:num w:numId="38">
    <w:abstractNumId w:val="14"/>
  </w:num>
  <w:num w:numId="39">
    <w:abstractNumId w:val="39"/>
  </w:num>
  <w:num w:numId="40">
    <w:abstractNumId w:val="9"/>
    <w:lvlOverride w:ilvl="0">
      <w:startOverride w:val="1"/>
    </w:lvlOverride>
  </w:num>
  <w:num w:numId="41">
    <w:abstractNumId w:val="3"/>
  </w:num>
  <w:num w:numId="42">
    <w:abstractNumId w:val="7"/>
  </w:num>
  <w:num w:numId="43">
    <w:abstractNumId w:val="13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AD7"/>
    <w:rsid w:val="00084AD7"/>
    <w:rsid w:val="00480B9A"/>
    <w:rsid w:val="00FF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99192-B98C-4C9D-A13E-3A695078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84AD7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84AD7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084AD7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84AD7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084AD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084AD7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084AD7"/>
    <w:pPr>
      <w:keepNext/>
      <w:numPr>
        <w:ilvl w:val="6"/>
        <w:numId w:val="2"/>
      </w:numPr>
      <w:pBdr>
        <w:bottom w:val="single" w:sz="4" w:space="1" w:color="auto"/>
      </w:pBdr>
      <w:jc w:val="both"/>
      <w:outlineLvl w:val="6"/>
    </w:pPr>
    <w:rPr>
      <w:rFonts w:ascii="Tahoma" w:hAnsi="Tahoma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84AD7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084AD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 Znak Znak,Znak Znak"/>
    <w:basedOn w:val="Domylnaczcionkaakapitu"/>
    <w:link w:val="Nagwek3"/>
    <w:rsid w:val="00084AD7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084AD7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084AD7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84AD7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84AD7"/>
    <w:rPr>
      <w:rFonts w:ascii="Tahoma" w:eastAsia="Times New Roman" w:hAnsi="Tahoma" w:cs="Times New Roman"/>
      <w:b/>
      <w:sz w:val="20"/>
      <w:szCs w:val="20"/>
      <w:lang w:eastAsia="pl-PL"/>
    </w:rPr>
  </w:style>
  <w:style w:type="paragraph" w:styleId="Tekstpodstawowy">
    <w:name w:val="Body Text"/>
    <w:aliases w:val="Tekst podstawow.(F2),(F2),A Body Text"/>
    <w:basedOn w:val="Normalny"/>
    <w:link w:val="TekstpodstawowyZnak"/>
    <w:rsid w:val="00084AD7"/>
    <w:pPr>
      <w:spacing w:line="360" w:lineRule="auto"/>
      <w:jc w:val="both"/>
    </w:p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084A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">
    <w:name w:val="pkt"/>
    <w:basedOn w:val="Normalny"/>
    <w:rsid w:val="00084AD7"/>
    <w:pPr>
      <w:spacing w:before="60" w:after="60"/>
      <w:ind w:left="851" w:hanging="295"/>
      <w:jc w:val="both"/>
    </w:pPr>
    <w:rPr>
      <w:szCs w:val="20"/>
    </w:rPr>
  </w:style>
  <w:style w:type="character" w:styleId="Hipercze">
    <w:name w:val="Hyperlink"/>
    <w:uiPriority w:val="99"/>
    <w:rsid w:val="00084AD7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084AD7"/>
    <w:pPr>
      <w:tabs>
        <w:tab w:val="center" w:pos="4536"/>
        <w:tab w:val="right" w:pos="9072"/>
      </w:tabs>
    </w:pPr>
    <w:rPr>
      <w:rFonts w:ascii="Tahoma" w:hAnsi="Tahoma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084AD7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084AD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084A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084AD7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084AD7"/>
    <w:rPr>
      <w:rFonts w:ascii="Tahoma" w:eastAsia="Times New Roman" w:hAnsi="Tahoma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084A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4AD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84A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IWZ-zacznikZnak">
    <w:name w:val="SIWZ - załącznik Znak"/>
    <w:link w:val="SIWZ-zacznik"/>
    <w:locked/>
    <w:rsid w:val="00084AD7"/>
    <w:rPr>
      <w:rFonts w:ascii="Palatino Linotype" w:hAnsi="Palatino Linotype" w:cs="Arial"/>
      <w:b/>
    </w:rPr>
  </w:style>
  <w:style w:type="paragraph" w:customStyle="1" w:styleId="SIWZ-zacznik">
    <w:name w:val="SIWZ - załącznik"/>
    <w:basedOn w:val="Normalny"/>
    <w:link w:val="SIWZ-zacznikZnak"/>
    <w:autoRedefine/>
    <w:qFormat/>
    <w:rsid w:val="00084AD7"/>
    <w:pPr>
      <w:jc w:val="right"/>
      <w:outlineLvl w:val="0"/>
    </w:pPr>
    <w:rPr>
      <w:rFonts w:ascii="Palatino Linotype" w:eastAsiaTheme="minorHAnsi" w:hAnsi="Palatino Linotype" w:cs="Arial"/>
      <w:b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084AD7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84AD7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AD7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084AD7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84A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84AD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84AD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A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AD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084A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2392</Words>
  <Characters>14354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Marston</dc:creator>
  <cp:keywords/>
  <dc:description/>
  <cp:lastModifiedBy>K Marston</cp:lastModifiedBy>
  <cp:revision>1</cp:revision>
  <dcterms:created xsi:type="dcterms:W3CDTF">2019-01-23T18:05:00Z</dcterms:created>
  <dcterms:modified xsi:type="dcterms:W3CDTF">2019-01-23T18:07:00Z</dcterms:modified>
</cp:coreProperties>
</file>